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D3" w:rsidRPr="002C5A2C" w:rsidRDefault="00611DD3" w:rsidP="008E06D8">
      <w:pPr>
        <w:jc w:val="center"/>
        <w:rPr>
          <w:rFonts w:cstheme="minorHAnsi"/>
          <w:b/>
          <w:sz w:val="24"/>
          <w:szCs w:val="24"/>
          <w:u w:val="single"/>
        </w:rPr>
      </w:pPr>
      <w:r w:rsidRPr="002C5A2C">
        <w:rPr>
          <w:rFonts w:cstheme="minorHAnsi"/>
          <w:b/>
          <w:sz w:val="24"/>
          <w:szCs w:val="24"/>
          <w:u w:val="single"/>
        </w:rPr>
        <w:t>High Ercall Primary School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1134"/>
        <w:gridCol w:w="1135"/>
      </w:tblGrid>
      <w:tr w:rsidR="008E06D8" w:rsidRPr="002C5A2C" w:rsidTr="004B57A0">
        <w:tc>
          <w:tcPr>
            <w:tcW w:w="7933" w:type="dxa"/>
            <w:shd w:val="clear" w:color="auto" w:fill="92D050"/>
          </w:tcPr>
          <w:p w:rsidR="008E06D8" w:rsidRPr="002C5A2C" w:rsidRDefault="00377EAE" w:rsidP="00377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5A2C">
              <w:rPr>
                <w:rFonts w:cstheme="minorHAnsi"/>
                <w:b/>
                <w:sz w:val="24"/>
                <w:szCs w:val="24"/>
              </w:rPr>
              <w:t>Writing targets for Year 2</w:t>
            </w:r>
          </w:p>
        </w:tc>
        <w:tc>
          <w:tcPr>
            <w:tcW w:w="1134" w:type="dxa"/>
            <w:shd w:val="clear" w:color="auto" w:fill="92D050"/>
          </w:tcPr>
          <w:p w:rsidR="008E06D8" w:rsidRPr="002C5A2C" w:rsidRDefault="008E06D8" w:rsidP="002E5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5A2C">
              <w:rPr>
                <w:rFonts w:cstheme="minorHAnsi"/>
                <w:b/>
                <w:sz w:val="24"/>
                <w:szCs w:val="24"/>
              </w:rPr>
              <w:t>Pupil</w:t>
            </w:r>
          </w:p>
        </w:tc>
        <w:tc>
          <w:tcPr>
            <w:tcW w:w="1135" w:type="dxa"/>
            <w:shd w:val="clear" w:color="auto" w:fill="92D050"/>
          </w:tcPr>
          <w:p w:rsidR="008E06D8" w:rsidRPr="002C5A2C" w:rsidRDefault="008E06D8" w:rsidP="002E5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5A2C">
              <w:rPr>
                <w:rFonts w:cstheme="minorHAnsi"/>
                <w:b/>
                <w:sz w:val="24"/>
                <w:szCs w:val="24"/>
              </w:rPr>
              <w:t>Teacher</w:t>
            </w:r>
          </w:p>
        </w:tc>
      </w:tr>
      <w:tr w:rsidR="00F15414" w:rsidRPr="002C5A2C" w:rsidTr="004B57A0">
        <w:tc>
          <w:tcPr>
            <w:tcW w:w="7933" w:type="dxa"/>
            <w:shd w:val="clear" w:color="auto" w:fill="DEEAF6" w:themeFill="accent1" w:themeFillTint="33"/>
          </w:tcPr>
          <w:p w:rsidR="00F15414" w:rsidRPr="002C5A2C" w:rsidRDefault="00F15414" w:rsidP="00F15414">
            <w:pPr>
              <w:rPr>
                <w:rFonts w:cstheme="minorHAnsi"/>
                <w:b/>
                <w:sz w:val="24"/>
                <w:szCs w:val="24"/>
              </w:rPr>
            </w:pPr>
            <w:r w:rsidRPr="002C5A2C">
              <w:rPr>
                <w:rFonts w:cstheme="minorHAnsi"/>
                <w:b/>
                <w:sz w:val="24"/>
                <w:szCs w:val="24"/>
              </w:rPr>
              <w:t>Text structure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15414" w:rsidRPr="002C5A2C" w:rsidRDefault="00F15414" w:rsidP="002E5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EEAF6" w:themeFill="accent1" w:themeFillTint="33"/>
          </w:tcPr>
          <w:p w:rsidR="00F15414" w:rsidRPr="002C5A2C" w:rsidRDefault="00F15414" w:rsidP="002E5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15414" w:rsidRPr="002C5A2C" w:rsidTr="004B57A0">
        <w:tc>
          <w:tcPr>
            <w:tcW w:w="7933" w:type="dxa"/>
            <w:shd w:val="clear" w:color="auto" w:fill="auto"/>
          </w:tcPr>
          <w:p w:rsidR="00F15414" w:rsidRPr="002C5A2C" w:rsidRDefault="003A64B6" w:rsidP="003A64B6">
            <w:pPr>
              <w:rPr>
                <w:rFonts w:cstheme="minorHAnsi"/>
                <w:sz w:val="24"/>
                <w:szCs w:val="24"/>
              </w:rPr>
            </w:pPr>
            <w:r w:rsidRPr="002C5A2C">
              <w:rPr>
                <w:rFonts w:cstheme="minorHAnsi"/>
                <w:sz w:val="24"/>
                <w:szCs w:val="24"/>
              </w:rPr>
              <w:t>Plan a piece of writing in different sections</w:t>
            </w:r>
          </w:p>
        </w:tc>
        <w:tc>
          <w:tcPr>
            <w:tcW w:w="1134" w:type="dxa"/>
            <w:shd w:val="clear" w:color="auto" w:fill="auto"/>
          </w:tcPr>
          <w:p w:rsidR="00F15414" w:rsidRPr="002C5A2C" w:rsidRDefault="00F15414" w:rsidP="002E5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F15414" w:rsidRPr="002C5A2C" w:rsidRDefault="00F15414" w:rsidP="002E5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D3A28" w:rsidRPr="002C5A2C" w:rsidTr="004B57A0">
        <w:tc>
          <w:tcPr>
            <w:tcW w:w="7933" w:type="dxa"/>
            <w:shd w:val="clear" w:color="auto" w:fill="auto"/>
          </w:tcPr>
          <w:p w:rsidR="00ED3A28" w:rsidRPr="002C5A2C" w:rsidRDefault="00ED3A28" w:rsidP="003A64B6">
            <w:pPr>
              <w:rPr>
                <w:rFonts w:cstheme="minorHAnsi"/>
                <w:sz w:val="24"/>
                <w:szCs w:val="24"/>
              </w:rPr>
            </w:pPr>
            <w:r w:rsidRPr="002C5A2C">
              <w:rPr>
                <w:rFonts w:cstheme="minorHAnsi"/>
                <w:color w:val="FF0000"/>
                <w:sz w:val="24"/>
                <w:szCs w:val="24"/>
              </w:rPr>
              <w:t>Use the past and present tense correctly.</w:t>
            </w:r>
          </w:p>
        </w:tc>
        <w:tc>
          <w:tcPr>
            <w:tcW w:w="1134" w:type="dxa"/>
            <w:shd w:val="clear" w:color="auto" w:fill="auto"/>
          </w:tcPr>
          <w:p w:rsidR="00ED3A28" w:rsidRPr="002C5A2C" w:rsidRDefault="00ED3A28" w:rsidP="002E5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ED3A28" w:rsidRPr="002C5A2C" w:rsidRDefault="00ED3A28" w:rsidP="002E5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15414" w:rsidRPr="002C5A2C" w:rsidTr="004B57A0">
        <w:tc>
          <w:tcPr>
            <w:tcW w:w="7933" w:type="dxa"/>
          </w:tcPr>
          <w:p w:rsidR="00F15414" w:rsidRPr="002C5A2C" w:rsidRDefault="00F15414" w:rsidP="000079E4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2C5A2C">
              <w:rPr>
                <w:rFonts w:asciiTheme="minorHAnsi" w:hAnsiTheme="minorHAnsi" w:cstheme="minorHAnsi"/>
                <w:color w:val="FF0000"/>
              </w:rPr>
              <w:t xml:space="preserve">Write simple </w:t>
            </w:r>
            <w:r w:rsidR="000079E4" w:rsidRPr="002C5A2C">
              <w:rPr>
                <w:rFonts w:asciiTheme="minorHAnsi" w:hAnsiTheme="minorHAnsi" w:cstheme="minorHAnsi"/>
                <w:color w:val="FF0000"/>
              </w:rPr>
              <w:t>stories and descriptions</w:t>
            </w:r>
            <w:r w:rsidRPr="002C5A2C">
              <w:rPr>
                <w:rFonts w:asciiTheme="minorHAnsi" w:hAnsiTheme="minorHAnsi" w:cstheme="minorHAnsi"/>
                <w:color w:val="FF0000"/>
              </w:rPr>
              <w:t xml:space="preserve"> about personal experiences and those of others. </w:t>
            </w:r>
          </w:p>
        </w:tc>
        <w:tc>
          <w:tcPr>
            <w:tcW w:w="1134" w:type="dxa"/>
            <w:shd w:val="clear" w:color="auto" w:fill="auto"/>
          </w:tcPr>
          <w:p w:rsidR="00F15414" w:rsidRPr="002C5A2C" w:rsidRDefault="00F15414" w:rsidP="00F154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F15414" w:rsidRPr="002C5A2C" w:rsidRDefault="00F15414" w:rsidP="00F154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15414" w:rsidRPr="002C5A2C" w:rsidTr="004B57A0">
        <w:tc>
          <w:tcPr>
            <w:tcW w:w="7933" w:type="dxa"/>
          </w:tcPr>
          <w:p w:rsidR="00F15414" w:rsidRPr="002C5A2C" w:rsidRDefault="00F15414" w:rsidP="00F15414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C5A2C">
              <w:rPr>
                <w:rFonts w:cstheme="minorHAnsi"/>
                <w:color w:val="FF0000"/>
                <w:sz w:val="24"/>
                <w:szCs w:val="24"/>
              </w:rPr>
              <w:t>Write about real events, recording these simply and clearly.</w:t>
            </w:r>
          </w:p>
        </w:tc>
        <w:tc>
          <w:tcPr>
            <w:tcW w:w="1134" w:type="dxa"/>
            <w:shd w:val="clear" w:color="auto" w:fill="auto"/>
          </w:tcPr>
          <w:p w:rsidR="00F15414" w:rsidRPr="002C5A2C" w:rsidRDefault="00F15414" w:rsidP="00F154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F15414" w:rsidRPr="002C5A2C" w:rsidRDefault="00F15414" w:rsidP="00F154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15414" w:rsidRPr="002C5A2C" w:rsidTr="004B57A0">
        <w:tc>
          <w:tcPr>
            <w:tcW w:w="7933" w:type="dxa"/>
            <w:shd w:val="clear" w:color="auto" w:fill="DEEAF6" w:themeFill="accent1" w:themeFillTint="33"/>
          </w:tcPr>
          <w:p w:rsidR="00F15414" w:rsidRPr="002C5A2C" w:rsidRDefault="00F15414" w:rsidP="00F15414">
            <w:pPr>
              <w:rPr>
                <w:rFonts w:cstheme="minorHAnsi"/>
                <w:b/>
                <w:sz w:val="24"/>
                <w:szCs w:val="24"/>
              </w:rPr>
            </w:pPr>
            <w:r w:rsidRPr="002C5A2C">
              <w:rPr>
                <w:rFonts w:cstheme="minorHAnsi"/>
                <w:b/>
                <w:sz w:val="24"/>
                <w:szCs w:val="24"/>
              </w:rPr>
              <w:t>Sentence Construction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15414" w:rsidRPr="002C5A2C" w:rsidRDefault="00F15414" w:rsidP="002E5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EEAF6" w:themeFill="accent1" w:themeFillTint="33"/>
          </w:tcPr>
          <w:p w:rsidR="00F15414" w:rsidRPr="002C5A2C" w:rsidRDefault="00F15414" w:rsidP="002E5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E06D8" w:rsidRPr="002C5A2C" w:rsidTr="004B57A0">
        <w:tc>
          <w:tcPr>
            <w:tcW w:w="7933" w:type="dxa"/>
          </w:tcPr>
          <w:p w:rsidR="008E06D8" w:rsidRPr="002C5A2C" w:rsidRDefault="00F15414" w:rsidP="003D730A">
            <w:pPr>
              <w:rPr>
                <w:rFonts w:cstheme="minorHAnsi"/>
                <w:sz w:val="24"/>
                <w:szCs w:val="24"/>
              </w:rPr>
            </w:pPr>
            <w:r w:rsidRPr="002C5A2C">
              <w:rPr>
                <w:rFonts w:cstheme="minorHAnsi"/>
                <w:sz w:val="24"/>
                <w:szCs w:val="24"/>
              </w:rPr>
              <w:t>Use expanded noun phrases</w:t>
            </w:r>
            <w:r w:rsidR="003A64B6" w:rsidRPr="002C5A2C">
              <w:rPr>
                <w:rFonts w:cstheme="minorHAnsi"/>
                <w:sz w:val="24"/>
                <w:szCs w:val="24"/>
              </w:rPr>
              <w:t xml:space="preserve"> – with commas </w:t>
            </w:r>
          </w:p>
        </w:tc>
        <w:tc>
          <w:tcPr>
            <w:tcW w:w="1134" w:type="dxa"/>
          </w:tcPr>
          <w:p w:rsidR="008E06D8" w:rsidRPr="002C5A2C" w:rsidRDefault="008E06D8" w:rsidP="003D73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</w:tcPr>
          <w:p w:rsidR="008E06D8" w:rsidRPr="002C5A2C" w:rsidRDefault="008E06D8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06D8" w:rsidRPr="002C5A2C" w:rsidTr="004B57A0">
        <w:trPr>
          <w:trHeight w:val="279"/>
        </w:trPr>
        <w:tc>
          <w:tcPr>
            <w:tcW w:w="7933" w:type="dxa"/>
            <w:shd w:val="clear" w:color="auto" w:fill="auto"/>
          </w:tcPr>
          <w:p w:rsidR="008E06D8" w:rsidRPr="002C5A2C" w:rsidRDefault="008E06D8" w:rsidP="000846CA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2C5A2C">
              <w:rPr>
                <w:rFonts w:asciiTheme="minorHAnsi" w:hAnsiTheme="minorHAnsi" w:cstheme="minorHAnsi"/>
                <w:color w:val="FF0000"/>
              </w:rPr>
              <w:t xml:space="preserve">Use coordinating conjunctions </w:t>
            </w:r>
            <w:proofErr w:type="spellStart"/>
            <w:r w:rsidRPr="002C5A2C">
              <w:rPr>
                <w:rFonts w:asciiTheme="minorHAnsi" w:hAnsiTheme="minorHAnsi" w:cstheme="minorHAnsi"/>
                <w:color w:val="FF0000"/>
              </w:rPr>
              <w:t>e.g</w:t>
            </w:r>
            <w:proofErr w:type="spellEnd"/>
            <w:r w:rsidRPr="002C5A2C">
              <w:rPr>
                <w:rFonts w:asciiTheme="minorHAnsi" w:hAnsiTheme="minorHAnsi" w:cstheme="minorHAnsi"/>
                <w:color w:val="FF0000"/>
              </w:rPr>
              <w:t xml:space="preserve"> or / and / but</w:t>
            </w:r>
            <w:r w:rsidR="00F15414" w:rsidRPr="002C5A2C">
              <w:rPr>
                <w:rFonts w:asciiTheme="minorHAnsi" w:hAnsiTheme="minorHAnsi" w:cstheme="minorHAnsi"/>
                <w:color w:val="FF0000"/>
              </w:rPr>
              <w:t>/ so</w:t>
            </w:r>
          </w:p>
        </w:tc>
        <w:tc>
          <w:tcPr>
            <w:tcW w:w="1134" w:type="dxa"/>
          </w:tcPr>
          <w:p w:rsidR="008E06D8" w:rsidRPr="002C5A2C" w:rsidRDefault="008E06D8" w:rsidP="003D73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E06D8" w:rsidRPr="002C5A2C" w:rsidRDefault="008E06D8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06D8" w:rsidRPr="002C5A2C" w:rsidTr="004B57A0">
        <w:trPr>
          <w:trHeight w:val="279"/>
        </w:trPr>
        <w:tc>
          <w:tcPr>
            <w:tcW w:w="7933" w:type="dxa"/>
            <w:shd w:val="clear" w:color="auto" w:fill="auto"/>
          </w:tcPr>
          <w:p w:rsidR="008E06D8" w:rsidRPr="002C5A2C" w:rsidRDefault="009610C9" w:rsidP="000846C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2C5A2C">
              <w:rPr>
                <w:rFonts w:asciiTheme="minorHAnsi" w:hAnsiTheme="minorHAnsi" w:cstheme="minorHAnsi"/>
                <w:color w:val="FF0000"/>
              </w:rPr>
              <w:t xml:space="preserve">Use subordinating conjunctions </w:t>
            </w:r>
            <w:proofErr w:type="spellStart"/>
            <w:r w:rsidRPr="002C5A2C">
              <w:rPr>
                <w:rFonts w:asciiTheme="minorHAnsi" w:hAnsiTheme="minorHAnsi" w:cstheme="minorHAnsi"/>
                <w:color w:val="FF0000"/>
              </w:rPr>
              <w:t>e.g</w:t>
            </w:r>
            <w:proofErr w:type="spellEnd"/>
            <w:r w:rsidRPr="002C5A2C">
              <w:rPr>
                <w:rFonts w:asciiTheme="minorHAnsi" w:hAnsiTheme="minorHAnsi" w:cstheme="minorHAnsi"/>
                <w:color w:val="FF0000"/>
              </w:rPr>
              <w:t xml:space="preserve"> when / if / that / because</w:t>
            </w:r>
          </w:p>
        </w:tc>
        <w:tc>
          <w:tcPr>
            <w:tcW w:w="1134" w:type="dxa"/>
          </w:tcPr>
          <w:p w:rsidR="008E06D8" w:rsidRPr="002C5A2C" w:rsidRDefault="008E06D8" w:rsidP="003D73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E06D8" w:rsidRPr="002C5A2C" w:rsidRDefault="008E06D8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0E99" w:rsidRPr="002C5A2C" w:rsidTr="004B57A0">
        <w:trPr>
          <w:trHeight w:val="279"/>
        </w:trPr>
        <w:tc>
          <w:tcPr>
            <w:tcW w:w="7933" w:type="dxa"/>
            <w:shd w:val="clear" w:color="auto" w:fill="DEEAF6" w:themeFill="accent1" w:themeFillTint="33"/>
          </w:tcPr>
          <w:p w:rsidR="00BF0E99" w:rsidRPr="002C5A2C" w:rsidRDefault="00BF0E99" w:rsidP="000846CA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2C5A2C">
              <w:rPr>
                <w:rFonts w:asciiTheme="minorHAnsi" w:hAnsiTheme="minorHAnsi" w:cstheme="minorHAnsi"/>
                <w:b/>
                <w:color w:val="auto"/>
              </w:rPr>
              <w:t>Word Language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BF0E99" w:rsidRPr="002C5A2C" w:rsidRDefault="00BF0E99" w:rsidP="003D73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EEAF6" w:themeFill="accent1" w:themeFillTint="33"/>
          </w:tcPr>
          <w:p w:rsidR="00BF0E99" w:rsidRPr="002C5A2C" w:rsidRDefault="00BF0E99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0E99" w:rsidRPr="002C5A2C" w:rsidTr="004B57A0">
        <w:trPr>
          <w:trHeight w:val="279"/>
        </w:trPr>
        <w:tc>
          <w:tcPr>
            <w:tcW w:w="7933" w:type="dxa"/>
            <w:shd w:val="clear" w:color="auto" w:fill="auto"/>
          </w:tcPr>
          <w:p w:rsidR="00BF0E99" w:rsidRPr="002C5A2C" w:rsidRDefault="004B57A0" w:rsidP="000846C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2C5A2C">
              <w:rPr>
                <w:rFonts w:asciiTheme="minorHAnsi" w:hAnsiTheme="minorHAnsi" w:cstheme="minorHAnsi"/>
                <w:color w:val="auto"/>
              </w:rPr>
              <w:t xml:space="preserve">Use homophones correctly: there / </w:t>
            </w:r>
            <w:proofErr w:type="spellStart"/>
            <w:r w:rsidRPr="002C5A2C">
              <w:rPr>
                <w:rFonts w:asciiTheme="minorHAnsi" w:hAnsiTheme="minorHAnsi" w:cstheme="minorHAnsi"/>
                <w:color w:val="auto"/>
              </w:rPr>
              <w:t>their</w:t>
            </w:r>
            <w:proofErr w:type="spellEnd"/>
            <w:r w:rsidRPr="002C5A2C">
              <w:rPr>
                <w:rFonts w:asciiTheme="minorHAnsi" w:hAnsiTheme="minorHAnsi" w:cstheme="minorHAnsi"/>
                <w:color w:val="auto"/>
              </w:rPr>
              <w:t>, two/to</w:t>
            </w:r>
            <w:r w:rsidR="003A64B6" w:rsidRPr="002C5A2C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134" w:type="dxa"/>
          </w:tcPr>
          <w:p w:rsidR="00BF0E99" w:rsidRPr="002C5A2C" w:rsidRDefault="00BF0E99" w:rsidP="003D73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BF0E99" w:rsidRPr="002C5A2C" w:rsidRDefault="00BF0E99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7BC1" w:rsidRPr="002C5A2C" w:rsidTr="004B57A0">
        <w:trPr>
          <w:trHeight w:val="279"/>
        </w:trPr>
        <w:tc>
          <w:tcPr>
            <w:tcW w:w="7933" w:type="dxa"/>
            <w:shd w:val="clear" w:color="auto" w:fill="auto"/>
          </w:tcPr>
          <w:p w:rsidR="00527BC1" w:rsidRPr="002C5A2C" w:rsidRDefault="00527BC1" w:rsidP="000846C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2C5A2C">
              <w:rPr>
                <w:rFonts w:asciiTheme="minorHAnsi" w:hAnsiTheme="minorHAnsi" w:cstheme="minorHAnsi"/>
                <w:color w:val="auto"/>
              </w:rPr>
              <w:t>Use exciting vocabulary to make writing interesting to read.</w:t>
            </w:r>
          </w:p>
        </w:tc>
        <w:tc>
          <w:tcPr>
            <w:tcW w:w="1134" w:type="dxa"/>
          </w:tcPr>
          <w:p w:rsidR="00527BC1" w:rsidRPr="002C5A2C" w:rsidRDefault="00527BC1" w:rsidP="003D73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27BC1" w:rsidRPr="002C5A2C" w:rsidRDefault="00527BC1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B57A0" w:rsidRPr="002C5A2C" w:rsidTr="004B57A0">
        <w:trPr>
          <w:trHeight w:val="279"/>
        </w:trPr>
        <w:tc>
          <w:tcPr>
            <w:tcW w:w="7933" w:type="dxa"/>
            <w:shd w:val="clear" w:color="auto" w:fill="DEEAF6" w:themeFill="accent1" w:themeFillTint="33"/>
          </w:tcPr>
          <w:p w:rsidR="004B57A0" w:rsidRPr="002C5A2C" w:rsidRDefault="004B57A0" w:rsidP="000846CA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2C5A2C">
              <w:rPr>
                <w:rFonts w:asciiTheme="minorHAnsi" w:hAnsiTheme="minorHAnsi" w:cstheme="minorHAnsi"/>
                <w:b/>
                <w:color w:val="auto"/>
              </w:rPr>
              <w:t>Handwriting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B57A0" w:rsidRPr="002C5A2C" w:rsidRDefault="004B57A0" w:rsidP="003D73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EEAF6" w:themeFill="accent1" w:themeFillTint="33"/>
          </w:tcPr>
          <w:p w:rsidR="004B57A0" w:rsidRPr="002C5A2C" w:rsidRDefault="004B57A0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B57A0" w:rsidRPr="002C5A2C" w:rsidTr="004B57A0">
        <w:trPr>
          <w:trHeight w:val="279"/>
        </w:trPr>
        <w:tc>
          <w:tcPr>
            <w:tcW w:w="7933" w:type="dxa"/>
            <w:shd w:val="clear" w:color="auto" w:fill="auto"/>
          </w:tcPr>
          <w:p w:rsidR="004B57A0" w:rsidRPr="002C5A2C" w:rsidRDefault="004B57A0" w:rsidP="004B57A0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2C5A2C">
              <w:rPr>
                <w:rFonts w:asciiTheme="minorHAnsi" w:hAnsiTheme="minorHAnsi" w:cstheme="minorHAnsi"/>
                <w:color w:val="FF0000"/>
              </w:rPr>
              <w:t xml:space="preserve">Form capital letters and digits of the correct size, orientation and relationship to one another and to lower case letters. </w:t>
            </w:r>
          </w:p>
        </w:tc>
        <w:tc>
          <w:tcPr>
            <w:tcW w:w="1134" w:type="dxa"/>
          </w:tcPr>
          <w:p w:rsidR="004B57A0" w:rsidRPr="002C5A2C" w:rsidRDefault="004B57A0" w:rsidP="004B57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B57A0" w:rsidRPr="002C5A2C" w:rsidRDefault="004B57A0" w:rsidP="004B57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B57A0" w:rsidRPr="002C5A2C" w:rsidTr="004B57A0">
        <w:trPr>
          <w:trHeight w:val="279"/>
        </w:trPr>
        <w:tc>
          <w:tcPr>
            <w:tcW w:w="7933" w:type="dxa"/>
            <w:shd w:val="clear" w:color="auto" w:fill="auto"/>
          </w:tcPr>
          <w:p w:rsidR="004B57A0" w:rsidRPr="002C5A2C" w:rsidRDefault="004B57A0" w:rsidP="004B57A0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2C5A2C">
              <w:rPr>
                <w:rFonts w:asciiTheme="minorHAnsi" w:hAnsiTheme="minorHAnsi" w:cstheme="minorHAnsi"/>
                <w:color w:val="FF0000"/>
              </w:rPr>
              <w:t>Use spacing between words that reflects the size of letters.</w:t>
            </w:r>
          </w:p>
        </w:tc>
        <w:tc>
          <w:tcPr>
            <w:tcW w:w="1134" w:type="dxa"/>
          </w:tcPr>
          <w:p w:rsidR="004B57A0" w:rsidRPr="002C5A2C" w:rsidRDefault="004B57A0" w:rsidP="004B57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B57A0" w:rsidRPr="002C5A2C" w:rsidRDefault="004B57A0" w:rsidP="004B57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B57A0" w:rsidRPr="002C5A2C" w:rsidTr="004B57A0">
        <w:trPr>
          <w:trHeight w:val="279"/>
        </w:trPr>
        <w:tc>
          <w:tcPr>
            <w:tcW w:w="7933" w:type="dxa"/>
            <w:shd w:val="clear" w:color="auto" w:fill="DEEAF6" w:themeFill="accent1" w:themeFillTint="33"/>
          </w:tcPr>
          <w:p w:rsidR="004B57A0" w:rsidRPr="002C5A2C" w:rsidRDefault="004B57A0" w:rsidP="004B57A0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2C5A2C">
              <w:rPr>
                <w:rFonts w:asciiTheme="minorHAnsi" w:hAnsiTheme="minorHAnsi" w:cstheme="minorHAnsi"/>
                <w:b/>
                <w:color w:val="auto"/>
              </w:rPr>
              <w:t>Spelling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B57A0" w:rsidRPr="002C5A2C" w:rsidRDefault="004B57A0" w:rsidP="004B57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EEAF6" w:themeFill="accent1" w:themeFillTint="33"/>
          </w:tcPr>
          <w:p w:rsidR="004B57A0" w:rsidRPr="002C5A2C" w:rsidRDefault="004B57A0" w:rsidP="004B57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06D8" w:rsidRPr="002C5A2C" w:rsidTr="004B57A0">
        <w:trPr>
          <w:trHeight w:val="279"/>
        </w:trPr>
        <w:tc>
          <w:tcPr>
            <w:tcW w:w="7933" w:type="dxa"/>
            <w:shd w:val="clear" w:color="auto" w:fill="auto"/>
          </w:tcPr>
          <w:p w:rsidR="008E06D8" w:rsidRPr="002C5A2C" w:rsidRDefault="008E06D8" w:rsidP="000846CA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2C5A2C">
              <w:rPr>
                <w:rFonts w:asciiTheme="minorHAnsi" w:hAnsiTheme="minorHAnsi" w:cstheme="minorHAnsi"/>
                <w:color w:val="FF0000"/>
              </w:rPr>
              <w:t>Spell carefully using the correct graphemes most of the time.</w:t>
            </w:r>
          </w:p>
        </w:tc>
        <w:tc>
          <w:tcPr>
            <w:tcW w:w="1134" w:type="dxa"/>
          </w:tcPr>
          <w:p w:rsidR="008E06D8" w:rsidRPr="002C5A2C" w:rsidRDefault="008E06D8" w:rsidP="003D73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E06D8" w:rsidRPr="002C5A2C" w:rsidRDefault="008E06D8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06D8" w:rsidRPr="002C5A2C" w:rsidTr="004B57A0">
        <w:trPr>
          <w:trHeight w:val="279"/>
        </w:trPr>
        <w:tc>
          <w:tcPr>
            <w:tcW w:w="7933" w:type="dxa"/>
            <w:shd w:val="clear" w:color="auto" w:fill="auto"/>
          </w:tcPr>
          <w:p w:rsidR="008E06D8" w:rsidRPr="002C5A2C" w:rsidRDefault="008E06D8" w:rsidP="000846CA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2C5A2C">
              <w:rPr>
                <w:rFonts w:asciiTheme="minorHAnsi" w:hAnsiTheme="minorHAnsi" w:cstheme="minorHAnsi"/>
                <w:color w:val="FF0000"/>
              </w:rPr>
              <w:t xml:space="preserve">Spell many common exception words correctly. </w:t>
            </w:r>
          </w:p>
        </w:tc>
        <w:tc>
          <w:tcPr>
            <w:tcW w:w="1134" w:type="dxa"/>
          </w:tcPr>
          <w:p w:rsidR="008E06D8" w:rsidRPr="002C5A2C" w:rsidRDefault="008E06D8" w:rsidP="003D73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E06D8" w:rsidRPr="002C5A2C" w:rsidRDefault="008E06D8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7EAE" w:rsidRPr="002C5A2C" w:rsidTr="004B57A0">
        <w:trPr>
          <w:trHeight w:val="279"/>
        </w:trPr>
        <w:tc>
          <w:tcPr>
            <w:tcW w:w="7933" w:type="dxa"/>
            <w:shd w:val="clear" w:color="auto" w:fill="auto"/>
          </w:tcPr>
          <w:p w:rsidR="00377EAE" w:rsidRPr="002C5A2C" w:rsidRDefault="00377EAE" w:rsidP="000846C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2C5A2C">
              <w:rPr>
                <w:rFonts w:asciiTheme="minorHAnsi" w:hAnsiTheme="minorHAnsi" w:cstheme="minorHAnsi"/>
                <w:color w:val="auto"/>
              </w:rPr>
              <w:t>Use words with suffixes:-</w:t>
            </w:r>
            <w:proofErr w:type="spellStart"/>
            <w:r w:rsidRPr="002C5A2C">
              <w:rPr>
                <w:rFonts w:asciiTheme="minorHAnsi" w:hAnsiTheme="minorHAnsi" w:cstheme="minorHAnsi"/>
                <w:color w:val="auto"/>
              </w:rPr>
              <w:t>ment</w:t>
            </w:r>
            <w:proofErr w:type="spellEnd"/>
            <w:r w:rsidRPr="002C5A2C">
              <w:rPr>
                <w:rFonts w:asciiTheme="minorHAnsi" w:hAnsiTheme="minorHAnsi" w:cstheme="minorHAnsi"/>
                <w:color w:val="auto"/>
              </w:rPr>
              <w:t>, -</w:t>
            </w:r>
            <w:proofErr w:type="spellStart"/>
            <w:r w:rsidRPr="002C5A2C">
              <w:rPr>
                <w:rFonts w:asciiTheme="minorHAnsi" w:hAnsiTheme="minorHAnsi" w:cstheme="minorHAnsi"/>
                <w:color w:val="auto"/>
              </w:rPr>
              <w:t>ly</w:t>
            </w:r>
            <w:proofErr w:type="spellEnd"/>
            <w:r w:rsidRPr="002C5A2C">
              <w:rPr>
                <w:rFonts w:asciiTheme="minorHAnsi" w:hAnsiTheme="minorHAnsi" w:cstheme="minorHAnsi"/>
                <w:color w:val="auto"/>
              </w:rPr>
              <w:t>, -</w:t>
            </w:r>
            <w:proofErr w:type="spellStart"/>
            <w:r w:rsidRPr="002C5A2C">
              <w:rPr>
                <w:rFonts w:asciiTheme="minorHAnsi" w:hAnsiTheme="minorHAnsi" w:cstheme="minorHAnsi"/>
                <w:color w:val="auto"/>
              </w:rPr>
              <w:t>ful</w:t>
            </w:r>
            <w:proofErr w:type="spellEnd"/>
            <w:r w:rsidRPr="002C5A2C">
              <w:rPr>
                <w:rFonts w:asciiTheme="minorHAnsi" w:hAnsiTheme="minorHAnsi" w:cstheme="minorHAnsi"/>
                <w:color w:val="auto"/>
              </w:rPr>
              <w:t>, -</w:t>
            </w:r>
            <w:proofErr w:type="spellStart"/>
            <w:r w:rsidRPr="002C5A2C">
              <w:rPr>
                <w:rFonts w:asciiTheme="minorHAnsi" w:hAnsiTheme="minorHAnsi" w:cstheme="minorHAnsi"/>
                <w:color w:val="auto"/>
              </w:rPr>
              <w:t>ed</w:t>
            </w:r>
            <w:proofErr w:type="spellEnd"/>
            <w:r w:rsidRPr="002C5A2C">
              <w:rPr>
                <w:rFonts w:asciiTheme="minorHAnsi" w:hAnsiTheme="minorHAnsi" w:cstheme="minorHAnsi"/>
                <w:color w:val="auto"/>
              </w:rPr>
              <w:t>, -less, -ness.</w:t>
            </w:r>
          </w:p>
        </w:tc>
        <w:tc>
          <w:tcPr>
            <w:tcW w:w="1134" w:type="dxa"/>
          </w:tcPr>
          <w:p w:rsidR="00377EAE" w:rsidRPr="002C5A2C" w:rsidRDefault="00377EAE" w:rsidP="003D73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377EAE" w:rsidRPr="002C5A2C" w:rsidRDefault="00377EAE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5414" w:rsidRPr="002C5A2C" w:rsidTr="004B57A0">
        <w:trPr>
          <w:trHeight w:val="279"/>
        </w:trPr>
        <w:tc>
          <w:tcPr>
            <w:tcW w:w="7933" w:type="dxa"/>
            <w:shd w:val="clear" w:color="auto" w:fill="DEEAF6" w:themeFill="accent1" w:themeFillTint="33"/>
          </w:tcPr>
          <w:p w:rsidR="00F15414" w:rsidRPr="002C5A2C" w:rsidRDefault="004B57A0" w:rsidP="000846CA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2C5A2C">
              <w:rPr>
                <w:rFonts w:asciiTheme="minorHAnsi" w:hAnsiTheme="minorHAnsi" w:cstheme="minorHAnsi"/>
                <w:b/>
                <w:color w:val="auto"/>
              </w:rPr>
              <w:t xml:space="preserve">Punctuation 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15414" w:rsidRPr="002C5A2C" w:rsidRDefault="00F15414" w:rsidP="003D73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EEAF6" w:themeFill="accent1" w:themeFillTint="33"/>
          </w:tcPr>
          <w:p w:rsidR="00F15414" w:rsidRPr="002C5A2C" w:rsidRDefault="00F15414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5414" w:rsidRPr="002C5A2C" w:rsidTr="004B57A0">
        <w:trPr>
          <w:trHeight w:val="279"/>
        </w:trPr>
        <w:tc>
          <w:tcPr>
            <w:tcW w:w="7933" w:type="dxa"/>
          </w:tcPr>
          <w:p w:rsidR="00F15414" w:rsidRPr="002C5A2C" w:rsidRDefault="00F15414" w:rsidP="009610C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C5A2C">
              <w:rPr>
                <w:rFonts w:cstheme="minorHAnsi"/>
                <w:color w:val="FF0000"/>
                <w:sz w:val="24"/>
                <w:szCs w:val="24"/>
              </w:rPr>
              <w:t>Correctly use capital letters and full stops most of the time.</w:t>
            </w:r>
          </w:p>
        </w:tc>
        <w:tc>
          <w:tcPr>
            <w:tcW w:w="1134" w:type="dxa"/>
          </w:tcPr>
          <w:p w:rsidR="00F15414" w:rsidRPr="002C5A2C" w:rsidRDefault="00F15414" w:rsidP="00AD7A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</w:tcPr>
          <w:p w:rsidR="00F15414" w:rsidRPr="002C5A2C" w:rsidRDefault="00F15414" w:rsidP="00AD7A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5414" w:rsidRPr="002C5A2C" w:rsidTr="009610C9">
        <w:trPr>
          <w:trHeight w:val="279"/>
        </w:trPr>
        <w:tc>
          <w:tcPr>
            <w:tcW w:w="7933" w:type="dxa"/>
          </w:tcPr>
          <w:p w:rsidR="00F15414" w:rsidRPr="002C5A2C" w:rsidRDefault="009610C9" w:rsidP="00AD7A2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2C5A2C">
              <w:rPr>
                <w:rFonts w:asciiTheme="minorHAnsi" w:hAnsiTheme="minorHAnsi" w:cstheme="minorHAnsi"/>
                <w:color w:val="FF0000"/>
              </w:rPr>
              <w:t>Use question marks when needed.</w:t>
            </w:r>
          </w:p>
        </w:tc>
        <w:tc>
          <w:tcPr>
            <w:tcW w:w="1134" w:type="dxa"/>
          </w:tcPr>
          <w:p w:rsidR="00F15414" w:rsidRPr="002C5A2C" w:rsidRDefault="00F15414" w:rsidP="00AD7A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F15414" w:rsidRPr="002C5A2C" w:rsidRDefault="00F15414" w:rsidP="00AD7A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B57A0" w:rsidRPr="002C5A2C" w:rsidTr="004B57A0">
        <w:trPr>
          <w:trHeight w:val="279"/>
        </w:trPr>
        <w:tc>
          <w:tcPr>
            <w:tcW w:w="7933" w:type="dxa"/>
            <w:shd w:val="clear" w:color="auto" w:fill="auto"/>
          </w:tcPr>
          <w:p w:rsidR="004B57A0" w:rsidRPr="002C5A2C" w:rsidRDefault="004B57A0" w:rsidP="000846C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2C5A2C">
              <w:rPr>
                <w:rFonts w:asciiTheme="minorHAnsi" w:hAnsiTheme="minorHAnsi" w:cstheme="minorHAnsi"/>
                <w:color w:val="auto"/>
              </w:rPr>
              <w:t>Use exclamation marks</w:t>
            </w:r>
            <w:r w:rsidR="002C543B" w:rsidRPr="002C5A2C">
              <w:rPr>
                <w:rFonts w:asciiTheme="minorHAnsi" w:hAnsiTheme="minorHAnsi" w:cstheme="minorHAnsi"/>
                <w:color w:val="auto"/>
              </w:rPr>
              <w:t xml:space="preserve"> and </w:t>
            </w:r>
            <w:r w:rsidR="002C543B" w:rsidRPr="002C5A2C">
              <w:rPr>
                <w:rFonts w:asciiTheme="minorHAnsi" w:hAnsiTheme="minorHAnsi" w:cstheme="minorHAnsi"/>
                <w:color w:val="FF0000"/>
              </w:rPr>
              <w:t>question marks</w:t>
            </w:r>
          </w:p>
        </w:tc>
        <w:tc>
          <w:tcPr>
            <w:tcW w:w="1134" w:type="dxa"/>
          </w:tcPr>
          <w:p w:rsidR="004B57A0" w:rsidRPr="002C5A2C" w:rsidRDefault="004B57A0" w:rsidP="003D73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B57A0" w:rsidRPr="002C5A2C" w:rsidRDefault="004B57A0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5414" w:rsidRPr="002C5A2C" w:rsidTr="00377EAE">
        <w:trPr>
          <w:trHeight w:val="279"/>
        </w:trPr>
        <w:tc>
          <w:tcPr>
            <w:tcW w:w="7933" w:type="dxa"/>
            <w:shd w:val="clear" w:color="auto" w:fill="DEEAF6" w:themeFill="accent1" w:themeFillTint="33"/>
          </w:tcPr>
          <w:p w:rsidR="00F15414" w:rsidRPr="002C5A2C" w:rsidRDefault="00377EAE" w:rsidP="000846CA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2C5A2C">
              <w:rPr>
                <w:rFonts w:asciiTheme="minorHAnsi" w:hAnsiTheme="minorHAnsi" w:cstheme="minorHAnsi"/>
                <w:b/>
                <w:color w:val="auto"/>
              </w:rPr>
              <w:t>The writing process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15414" w:rsidRPr="002C5A2C" w:rsidRDefault="00F15414" w:rsidP="003D73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EEAF6" w:themeFill="accent1" w:themeFillTint="33"/>
          </w:tcPr>
          <w:p w:rsidR="00F15414" w:rsidRPr="002C5A2C" w:rsidRDefault="00F15414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68E8" w:rsidRPr="002C5A2C" w:rsidTr="001D68E8">
        <w:trPr>
          <w:trHeight w:val="279"/>
        </w:trPr>
        <w:tc>
          <w:tcPr>
            <w:tcW w:w="7933" w:type="dxa"/>
            <w:shd w:val="clear" w:color="auto" w:fill="FFFFFF" w:themeFill="background1"/>
          </w:tcPr>
          <w:p w:rsidR="001D68E8" w:rsidRPr="002C5A2C" w:rsidRDefault="001D68E8" w:rsidP="000846C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2C5A2C">
              <w:rPr>
                <w:rFonts w:asciiTheme="minorHAnsi" w:hAnsiTheme="minorHAnsi" w:cstheme="minorHAnsi"/>
                <w:color w:val="auto"/>
              </w:rPr>
              <w:t xml:space="preserve">Read back my sentences. </w:t>
            </w:r>
          </w:p>
        </w:tc>
        <w:tc>
          <w:tcPr>
            <w:tcW w:w="1134" w:type="dxa"/>
            <w:shd w:val="clear" w:color="auto" w:fill="FFFFFF" w:themeFill="background1"/>
          </w:tcPr>
          <w:p w:rsidR="001D68E8" w:rsidRPr="002C5A2C" w:rsidRDefault="001D68E8" w:rsidP="003D73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1D68E8" w:rsidRPr="002C5A2C" w:rsidRDefault="001D68E8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44C1" w:rsidRPr="002C5A2C" w:rsidTr="001D68E8">
        <w:trPr>
          <w:trHeight w:val="279"/>
        </w:trPr>
        <w:tc>
          <w:tcPr>
            <w:tcW w:w="7933" w:type="dxa"/>
            <w:shd w:val="clear" w:color="auto" w:fill="FFFFFF" w:themeFill="background1"/>
          </w:tcPr>
          <w:p w:rsidR="005344C1" w:rsidRPr="002C5A2C" w:rsidRDefault="005344C1" w:rsidP="000846C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344C1" w:rsidRPr="002C5A2C" w:rsidRDefault="005344C1" w:rsidP="003D73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5344C1" w:rsidRPr="002C5A2C" w:rsidRDefault="005344C1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C5A2C" w:rsidRPr="007B7035" w:rsidTr="00E87DD7">
        <w:trPr>
          <w:trHeight w:val="279"/>
        </w:trPr>
        <w:tc>
          <w:tcPr>
            <w:tcW w:w="10202" w:type="dxa"/>
            <w:gridSpan w:val="3"/>
            <w:shd w:val="clear" w:color="auto" w:fill="92D050"/>
          </w:tcPr>
          <w:p w:rsidR="002C5A2C" w:rsidRPr="007B7035" w:rsidRDefault="002C5A2C" w:rsidP="003D730A">
            <w:pPr>
              <w:rPr>
                <w:rFonts w:cstheme="minorHAnsi"/>
                <w:b/>
                <w:sz w:val="24"/>
                <w:szCs w:val="24"/>
              </w:rPr>
            </w:pPr>
            <w:r w:rsidRPr="007B7035">
              <w:rPr>
                <w:rFonts w:cstheme="minorHAnsi"/>
                <w:b/>
                <w:sz w:val="24"/>
                <w:szCs w:val="24"/>
              </w:rPr>
              <w:t>Greater depth</w:t>
            </w:r>
          </w:p>
        </w:tc>
      </w:tr>
      <w:tr w:rsidR="00F15414" w:rsidRPr="002C5A2C" w:rsidTr="004B57A0">
        <w:trPr>
          <w:trHeight w:val="279"/>
        </w:trPr>
        <w:tc>
          <w:tcPr>
            <w:tcW w:w="7933" w:type="dxa"/>
            <w:shd w:val="clear" w:color="auto" w:fill="auto"/>
          </w:tcPr>
          <w:p w:rsidR="00F15414" w:rsidRPr="002C5A2C" w:rsidRDefault="00377EAE" w:rsidP="000846C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2C5A2C">
              <w:rPr>
                <w:rFonts w:asciiTheme="minorHAnsi" w:hAnsiTheme="minorHAnsi" w:cstheme="minorHAnsi"/>
                <w:color w:val="auto"/>
              </w:rPr>
              <w:t>Proof read for missing pu</w:t>
            </w:r>
            <w:bookmarkStart w:id="0" w:name="_GoBack"/>
            <w:bookmarkEnd w:id="0"/>
            <w:r w:rsidRPr="002C5A2C">
              <w:rPr>
                <w:rFonts w:asciiTheme="minorHAnsi" w:hAnsiTheme="minorHAnsi" w:cstheme="minorHAnsi"/>
                <w:color w:val="auto"/>
              </w:rPr>
              <w:t>nctuation and spelling mistakes.</w:t>
            </w:r>
            <w:r w:rsidR="009610C9" w:rsidRPr="002C5A2C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134" w:type="dxa"/>
          </w:tcPr>
          <w:p w:rsidR="00F15414" w:rsidRPr="002C5A2C" w:rsidRDefault="00F15414" w:rsidP="003D73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F15414" w:rsidRPr="002C5A2C" w:rsidRDefault="00F15414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5414" w:rsidRPr="002C5A2C" w:rsidTr="004B57A0">
        <w:trPr>
          <w:trHeight w:val="279"/>
        </w:trPr>
        <w:tc>
          <w:tcPr>
            <w:tcW w:w="7933" w:type="dxa"/>
            <w:shd w:val="clear" w:color="auto" w:fill="auto"/>
          </w:tcPr>
          <w:p w:rsidR="00F15414" w:rsidRPr="002C5A2C" w:rsidRDefault="00377EAE" w:rsidP="000846C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2C5A2C">
              <w:rPr>
                <w:rFonts w:asciiTheme="minorHAnsi" w:hAnsiTheme="minorHAnsi" w:cstheme="minorHAnsi"/>
                <w:color w:val="auto"/>
              </w:rPr>
              <w:t>Edit and make simple changes to my writing.</w:t>
            </w:r>
            <w:r w:rsidR="009610C9" w:rsidRPr="002C5A2C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134" w:type="dxa"/>
          </w:tcPr>
          <w:p w:rsidR="00F15414" w:rsidRPr="002C5A2C" w:rsidRDefault="00F15414" w:rsidP="003D73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F15414" w:rsidRPr="002C5A2C" w:rsidRDefault="00F15414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68E8" w:rsidRPr="002C5A2C" w:rsidTr="001D68E8">
        <w:trPr>
          <w:trHeight w:val="279"/>
        </w:trPr>
        <w:tc>
          <w:tcPr>
            <w:tcW w:w="7933" w:type="dxa"/>
          </w:tcPr>
          <w:p w:rsidR="001D68E8" w:rsidRPr="002C5A2C" w:rsidRDefault="001D68E8" w:rsidP="00784B2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2C5A2C">
              <w:rPr>
                <w:rFonts w:asciiTheme="minorHAnsi" w:hAnsiTheme="minorHAnsi" w:cstheme="minorHAnsi"/>
                <w:color w:val="auto"/>
              </w:rPr>
              <w:t xml:space="preserve">Use correct joins for most letters. </w:t>
            </w:r>
          </w:p>
        </w:tc>
        <w:tc>
          <w:tcPr>
            <w:tcW w:w="1134" w:type="dxa"/>
          </w:tcPr>
          <w:p w:rsidR="001D68E8" w:rsidRPr="002C5A2C" w:rsidRDefault="001D68E8" w:rsidP="00784B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68E8" w:rsidRPr="002C5A2C" w:rsidRDefault="001D68E8" w:rsidP="00784B2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68E8" w:rsidRPr="002C5A2C" w:rsidTr="001D68E8">
        <w:trPr>
          <w:trHeight w:val="279"/>
        </w:trPr>
        <w:tc>
          <w:tcPr>
            <w:tcW w:w="7933" w:type="dxa"/>
          </w:tcPr>
          <w:p w:rsidR="001D68E8" w:rsidRPr="002C5A2C" w:rsidRDefault="001D68E8" w:rsidP="00784B2A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2C5A2C">
              <w:rPr>
                <w:rFonts w:asciiTheme="minorHAnsi" w:hAnsiTheme="minorHAnsi" w:cstheme="minorHAnsi"/>
                <w:color w:val="auto"/>
              </w:rPr>
              <w:t xml:space="preserve">Use similes and alliteration to add more detail </w:t>
            </w:r>
          </w:p>
        </w:tc>
        <w:tc>
          <w:tcPr>
            <w:tcW w:w="1134" w:type="dxa"/>
          </w:tcPr>
          <w:p w:rsidR="001D68E8" w:rsidRPr="002C5A2C" w:rsidRDefault="001D68E8" w:rsidP="00784B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68E8" w:rsidRPr="002C5A2C" w:rsidRDefault="001D68E8" w:rsidP="00784B2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68E8" w:rsidRPr="002C5A2C" w:rsidTr="007D412D">
        <w:trPr>
          <w:trHeight w:val="279"/>
        </w:trPr>
        <w:tc>
          <w:tcPr>
            <w:tcW w:w="7933" w:type="dxa"/>
            <w:shd w:val="clear" w:color="auto" w:fill="FFFFFF" w:themeFill="background1"/>
          </w:tcPr>
          <w:p w:rsidR="001D68E8" w:rsidRPr="002C5A2C" w:rsidRDefault="001D68E8" w:rsidP="001D68E8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2C5A2C">
              <w:rPr>
                <w:rFonts w:asciiTheme="minorHAnsi" w:hAnsiTheme="minorHAnsi" w:cstheme="minorHAnsi"/>
                <w:color w:val="auto"/>
              </w:rPr>
              <w:t xml:space="preserve">Use apostrophes in contractions correctly and know what they mean </w:t>
            </w:r>
          </w:p>
        </w:tc>
        <w:tc>
          <w:tcPr>
            <w:tcW w:w="1134" w:type="dxa"/>
          </w:tcPr>
          <w:p w:rsidR="001D68E8" w:rsidRPr="002C5A2C" w:rsidRDefault="001D68E8" w:rsidP="001D68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68E8" w:rsidRPr="002C5A2C" w:rsidRDefault="001D68E8" w:rsidP="001D68E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68E8" w:rsidRPr="002C5A2C" w:rsidTr="007D412D">
        <w:trPr>
          <w:trHeight w:val="279"/>
        </w:trPr>
        <w:tc>
          <w:tcPr>
            <w:tcW w:w="7933" w:type="dxa"/>
            <w:shd w:val="clear" w:color="auto" w:fill="FFFFFF" w:themeFill="background1"/>
          </w:tcPr>
          <w:p w:rsidR="001D68E8" w:rsidRPr="002C5A2C" w:rsidRDefault="001D68E8" w:rsidP="001D68E8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2C5A2C">
              <w:rPr>
                <w:rFonts w:asciiTheme="minorHAnsi" w:hAnsiTheme="minorHAnsi" w:cstheme="minorHAnsi"/>
                <w:color w:val="auto"/>
              </w:rPr>
              <w:t xml:space="preserve">Begin to use and understand apostrophes for possession of a single thing </w:t>
            </w:r>
          </w:p>
        </w:tc>
        <w:tc>
          <w:tcPr>
            <w:tcW w:w="1134" w:type="dxa"/>
          </w:tcPr>
          <w:p w:rsidR="001D68E8" w:rsidRPr="002C5A2C" w:rsidRDefault="001D68E8" w:rsidP="001D68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68E8" w:rsidRPr="002C5A2C" w:rsidRDefault="001D68E8" w:rsidP="001D68E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68E8" w:rsidRPr="002C5A2C" w:rsidTr="00BA5E82">
        <w:trPr>
          <w:trHeight w:val="279"/>
        </w:trPr>
        <w:tc>
          <w:tcPr>
            <w:tcW w:w="7933" w:type="dxa"/>
            <w:shd w:val="clear" w:color="auto" w:fill="auto"/>
          </w:tcPr>
          <w:p w:rsidR="001D68E8" w:rsidRPr="002C5A2C" w:rsidRDefault="001D68E8" w:rsidP="001D68E8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2C5A2C">
              <w:rPr>
                <w:rFonts w:asciiTheme="minorHAnsi" w:hAnsiTheme="minorHAnsi" w:cstheme="minorHAnsi"/>
                <w:color w:val="auto"/>
              </w:rPr>
              <w:t xml:space="preserve">Use adverbs to add more detail into sentences </w:t>
            </w:r>
          </w:p>
        </w:tc>
        <w:tc>
          <w:tcPr>
            <w:tcW w:w="1134" w:type="dxa"/>
          </w:tcPr>
          <w:p w:rsidR="001D68E8" w:rsidRPr="002C5A2C" w:rsidRDefault="001D68E8" w:rsidP="001D68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68E8" w:rsidRPr="002C5A2C" w:rsidRDefault="001D68E8" w:rsidP="001D68E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68E8" w:rsidRPr="002C5A2C" w:rsidTr="00BA5E82">
        <w:trPr>
          <w:trHeight w:val="279"/>
        </w:trPr>
        <w:tc>
          <w:tcPr>
            <w:tcW w:w="7933" w:type="dxa"/>
            <w:shd w:val="clear" w:color="auto" w:fill="auto"/>
          </w:tcPr>
          <w:p w:rsidR="001D68E8" w:rsidRPr="002C5A2C" w:rsidRDefault="001D68E8" w:rsidP="001D68E8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2C5A2C">
              <w:rPr>
                <w:rFonts w:asciiTheme="minorHAnsi" w:hAnsiTheme="minorHAnsi" w:cstheme="minorHAnsi"/>
                <w:color w:val="auto"/>
              </w:rPr>
              <w:t xml:space="preserve">Use different openers for starting sentences ( </w:t>
            </w:r>
            <w:r w:rsidR="002C5A2C">
              <w:rPr>
                <w:rFonts w:asciiTheme="minorHAnsi" w:hAnsiTheme="minorHAnsi" w:cstheme="minorHAnsi"/>
                <w:color w:val="auto"/>
              </w:rPr>
              <w:t>-</w:t>
            </w:r>
            <w:proofErr w:type="spellStart"/>
            <w:r w:rsidR="002C5A2C">
              <w:rPr>
                <w:rFonts w:asciiTheme="minorHAnsi" w:hAnsiTheme="minorHAnsi" w:cstheme="minorHAnsi"/>
                <w:color w:val="auto"/>
              </w:rPr>
              <w:t>ly</w:t>
            </w:r>
            <w:proofErr w:type="spellEnd"/>
            <w:r w:rsidR="002C5A2C">
              <w:rPr>
                <w:rFonts w:asciiTheme="minorHAnsi" w:hAnsiTheme="minorHAnsi" w:cstheme="minorHAnsi"/>
                <w:color w:val="auto"/>
              </w:rPr>
              <w:t xml:space="preserve"> words, conjunctions, nouns)</w:t>
            </w:r>
          </w:p>
        </w:tc>
        <w:tc>
          <w:tcPr>
            <w:tcW w:w="1134" w:type="dxa"/>
          </w:tcPr>
          <w:p w:rsidR="001D68E8" w:rsidRPr="002C5A2C" w:rsidRDefault="001D68E8" w:rsidP="001D68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68E8" w:rsidRPr="002C5A2C" w:rsidRDefault="001D68E8" w:rsidP="001D68E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17184" w:rsidRPr="002C5A2C" w:rsidRDefault="00717184" w:rsidP="00717184">
      <w:pPr>
        <w:rPr>
          <w:rFonts w:cstheme="minorHAnsi"/>
          <w:sz w:val="24"/>
          <w:szCs w:val="24"/>
        </w:rPr>
      </w:pPr>
    </w:p>
    <w:p w:rsidR="00717184" w:rsidRDefault="00717184">
      <w:pPr>
        <w:rPr>
          <w:rFonts w:ascii="Comic Sans MS" w:hAnsi="Comic Sans MS"/>
          <w:sz w:val="20"/>
        </w:rPr>
      </w:pPr>
    </w:p>
    <w:sectPr w:rsidR="00717184" w:rsidSect="00086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F5FDB"/>
    <w:multiLevelType w:val="hybridMultilevel"/>
    <w:tmpl w:val="5DCCD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40889"/>
    <w:multiLevelType w:val="hybridMultilevel"/>
    <w:tmpl w:val="3C16A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253B1"/>
    <w:multiLevelType w:val="hybridMultilevel"/>
    <w:tmpl w:val="9982BAFA"/>
    <w:lvl w:ilvl="0" w:tplc="5BD699A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69"/>
    <w:rsid w:val="000079E4"/>
    <w:rsid w:val="000846CA"/>
    <w:rsid w:val="00086669"/>
    <w:rsid w:val="00094E59"/>
    <w:rsid w:val="001D68E8"/>
    <w:rsid w:val="00204DB7"/>
    <w:rsid w:val="002C543B"/>
    <w:rsid w:val="002C5A2C"/>
    <w:rsid w:val="002E5064"/>
    <w:rsid w:val="00377EAE"/>
    <w:rsid w:val="003A64B6"/>
    <w:rsid w:val="004163DE"/>
    <w:rsid w:val="004B57A0"/>
    <w:rsid w:val="00527BC1"/>
    <w:rsid w:val="005344C1"/>
    <w:rsid w:val="005950C1"/>
    <w:rsid w:val="00611DD3"/>
    <w:rsid w:val="006A5C60"/>
    <w:rsid w:val="00717184"/>
    <w:rsid w:val="007349FC"/>
    <w:rsid w:val="007B7035"/>
    <w:rsid w:val="008161BA"/>
    <w:rsid w:val="008C61F8"/>
    <w:rsid w:val="008E06D8"/>
    <w:rsid w:val="009610C9"/>
    <w:rsid w:val="00AD253E"/>
    <w:rsid w:val="00BF0E99"/>
    <w:rsid w:val="00D115B9"/>
    <w:rsid w:val="00DB327B"/>
    <w:rsid w:val="00EA25EB"/>
    <w:rsid w:val="00EC4896"/>
    <w:rsid w:val="00ED3A28"/>
    <w:rsid w:val="00F01A19"/>
    <w:rsid w:val="00F1160B"/>
    <w:rsid w:val="00F15414"/>
    <w:rsid w:val="00F35E51"/>
    <w:rsid w:val="00F66641"/>
    <w:rsid w:val="00F6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EF164"/>
  <w15:chartTrackingRefBased/>
  <w15:docId w15:val="{EFCA00FC-1230-4AC2-9E42-5D5BA52A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666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Marriott, Julie</dc:creator>
  <cp:keywords/>
  <dc:description/>
  <cp:lastModifiedBy>Roberts2, Sarah High Ercall Pri (H)</cp:lastModifiedBy>
  <cp:revision>14</cp:revision>
  <cp:lastPrinted>2019-04-09T14:31:00Z</cp:lastPrinted>
  <dcterms:created xsi:type="dcterms:W3CDTF">2019-06-05T19:23:00Z</dcterms:created>
  <dcterms:modified xsi:type="dcterms:W3CDTF">2019-06-30T13:03:00Z</dcterms:modified>
</cp:coreProperties>
</file>