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A1219" w:rsidR="007A7880" w:rsidRDefault="007A7880" w14:paraId="0480A994" w14:textId="77777777">
      <w:pPr>
        <w:rPr>
          <w:b/>
          <w:bCs/>
          <w:sz w:val="2"/>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73"/>
        <w:gridCol w:w="4537"/>
      </w:tblGrid>
      <w:tr w:rsidRPr="007A7880" w:rsidR="007A7880" w:rsidTr="007A7880" w14:paraId="6D2F4E09" w14:textId="77777777">
        <w:tc>
          <w:tcPr>
            <w:tcW w:w="1045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A7880" w:rsidR="007A7880" w:rsidP="007A7880" w:rsidRDefault="007A7880" w14:paraId="56F64185" w14:textId="7ECD662B">
            <w:pPr>
              <w:spacing w:after="0" w:line="240" w:lineRule="auto"/>
              <w:jc w:val="center"/>
              <w:textAlignment w:val="baseline"/>
              <w:rPr>
                <w:rFonts w:ascii="Segoe UI" w:hAnsi="Segoe UI" w:eastAsia="Times New Roman" w:cs="Segoe UI"/>
                <w:sz w:val="18"/>
                <w:szCs w:val="18"/>
                <w:lang w:eastAsia="en-GB"/>
              </w:rPr>
            </w:pPr>
            <w:r w:rsidRPr="007A7880">
              <w:rPr>
                <w:b/>
                <w:bCs/>
                <w:noProof/>
                <w:sz w:val="24"/>
                <w:szCs w:val="24"/>
                <w:lang w:eastAsia="en-GB"/>
              </w:rPr>
              <w:drawing>
                <wp:anchor distT="0" distB="0" distL="114300" distR="114300" simplePos="0" relativeHeight="251658240" behindDoc="0" locked="0" layoutInCell="1" allowOverlap="1" wp14:anchorId="5074F587" wp14:editId="299DDB7A">
                  <wp:simplePos x="0" y="0"/>
                  <wp:positionH relativeFrom="column">
                    <wp:posOffset>4364355</wp:posOffset>
                  </wp:positionH>
                  <wp:positionV relativeFrom="paragraph">
                    <wp:posOffset>24765</wp:posOffset>
                  </wp:positionV>
                  <wp:extent cx="1272540" cy="591559"/>
                  <wp:effectExtent l="0" t="0" r="3810" b="0"/>
                  <wp:wrapNone/>
                  <wp:docPr id="7" name="Picture 7" descr="C:\Users\jemma.wallace\AppData\Local\Microsoft\Windows\INetCache\Content.MSO\868BA4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mma.wallace\AppData\Local\Microsoft\Windows\INetCache\Content.MSO\868BA47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5915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880">
              <w:rPr>
                <w:rFonts w:ascii="Calibri" w:hAnsi="Calibri" w:eastAsia="Times New Roman" w:cs="Calibri"/>
                <w:b/>
                <w:bCs/>
                <w:sz w:val="28"/>
                <w:szCs w:val="28"/>
                <w:lang w:eastAsia="en-GB"/>
              </w:rPr>
              <w:t>High Ercall Primary School</w:t>
            </w:r>
            <w:r w:rsidRPr="007A7880">
              <w:rPr>
                <w:rFonts w:ascii="Calibri" w:hAnsi="Calibri" w:eastAsia="Times New Roman" w:cs="Calibri"/>
                <w:sz w:val="28"/>
                <w:szCs w:val="28"/>
                <w:lang w:eastAsia="en-GB"/>
              </w:rPr>
              <w:t> </w:t>
            </w:r>
          </w:p>
          <w:p w:rsidRPr="007A7880" w:rsidR="007A7880" w:rsidP="007A7880" w:rsidRDefault="007A7880" w14:paraId="403C7258" w14:textId="77777777">
            <w:pPr>
              <w:spacing w:after="0" w:line="240" w:lineRule="auto"/>
              <w:jc w:val="center"/>
              <w:textAlignment w:val="baseline"/>
              <w:rPr>
                <w:rFonts w:ascii="Segoe UI" w:hAnsi="Segoe UI" w:eastAsia="Times New Roman" w:cs="Segoe UI"/>
                <w:sz w:val="18"/>
                <w:szCs w:val="18"/>
                <w:lang w:eastAsia="en-GB"/>
              </w:rPr>
            </w:pPr>
            <w:r w:rsidRPr="007A7880">
              <w:rPr>
                <w:rFonts w:ascii="Calibri" w:hAnsi="Calibri" w:eastAsia="Times New Roman" w:cs="Calibri"/>
                <w:sz w:val="28"/>
                <w:szCs w:val="28"/>
                <w:lang w:eastAsia="en-GB"/>
              </w:rPr>
              <w:t> </w:t>
            </w:r>
          </w:p>
          <w:p w:rsidRPr="007A7880" w:rsidR="007A7880" w:rsidP="007A7880" w:rsidRDefault="007A7880" w14:paraId="69FB6A71" w14:textId="77777777">
            <w:pPr>
              <w:spacing w:after="0" w:line="240" w:lineRule="auto"/>
              <w:jc w:val="center"/>
              <w:textAlignment w:val="baseline"/>
              <w:rPr>
                <w:rFonts w:ascii="Segoe UI" w:hAnsi="Segoe UI" w:eastAsia="Times New Roman" w:cs="Segoe UI"/>
                <w:sz w:val="18"/>
                <w:szCs w:val="18"/>
                <w:lang w:eastAsia="en-GB"/>
              </w:rPr>
            </w:pPr>
            <w:r w:rsidRPr="007A7880">
              <w:rPr>
                <w:rFonts w:ascii="Calibri" w:hAnsi="Calibri" w:eastAsia="Times New Roman" w:cs="Calibri"/>
                <w:sz w:val="28"/>
                <w:szCs w:val="28"/>
                <w:lang w:eastAsia="en-GB"/>
              </w:rPr>
              <w:t> </w:t>
            </w:r>
          </w:p>
        </w:tc>
      </w:tr>
      <w:tr w:rsidRPr="007A7880" w:rsidR="007A7880" w:rsidTr="007A7880" w14:paraId="65EA0D4C" w14:textId="77777777">
        <w:tc>
          <w:tcPr>
            <w:tcW w:w="10455" w:type="dxa"/>
            <w:gridSpan w:val="2"/>
            <w:tcBorders>
              <w:top w:val="nil"/>
              <w:left w:val="single" w:color="auto" w:sz="6" w:space="0"/>
              <w:bottom w:val="single" w:color="auto" w:sz="6" w:space="0"/>
              <w:right w:val="single" w:color="auto" w:sz="6" w:space="0"/>
            </w:tcBorders>
            <w:shd w:val="clear" w:color="auto" w:fill="auto"/>
            <w:hideMark/>
          </w:tcPr>
          <w:p w:rsidRPr="007A7880" w:rsidR="007A7880" w:rsidP="007A7880" w:rsidRDefault="007A7880" w14:paraId="4AD19911" w14:textId="50E90AD2">
            <w:pPr>
              <w:spacing w:after="0" w:line="240" w:lineRule="auto"/>
              <w:jc w:val="center"/>
              <w:textAlignment w:val="baseline"/>
              <w:rPr>
                <w:rFonts w:ascii="Segoe UI" w:hAnsi="Segoe UI" w:eastAsia="Times New Roman" w:cs="Segoe UI"/>
                <w:sz w:val="18"/>
                <w:szCs w:val="18"/>
                <w:lang w:eastAsia="en-GB"/>
              </w:rPr>
            </w:pPr>
            <w:r>
              <w:rPr>
                <w:rFonts w:ascii="Calibri" w:hAnsi="Calibri" w:eastAsia="Times New Roman" w:cs="Calibri"/>
                <w:b/>
                <w:bCs/>
                <w:sz w:val="28"/>
                <w:szCs w:val="28"/>
                <w:lang w:eastAsia="en-GB"/>
              </w:rPr>
              <w:t>Curriculum Statement for Science</w:t>
            </w:r>
            <w:r w:rsidRPr="007A7880">
              <w:rPr>
                <w:rFonts w:ascii="Calibri" w:hAnsi="Calibri" w:eastAsia="Times New Roman" w:cs="Calibri"/>
                <w:sz w:val="28"/>
                <w:szCs w:val="28"/>
                <w:lang w:eastAsia="en-GB"/>
              </w:rPr>
              <w:t> </w:t>
            </w:r>
          </w:p>
        </w:tc>
      </w:tr>
      <w:tr w:rsidRPr="007A7880" w:rsidR="007A7880" w:rsidTr="007A7880" w14:paraId="58E2B427" w14:textId="77777777">
        <w:tc>
          <w:tcPr>
            <w:tcW w:w="5220" w:type="dxa"/>
            <w:tcBorders>
              <w:top w:val="nil"/>
              <w:left w:val="single" w:color="auto" w:sz="6" w:space="0"/>
              <w:bottom w:val="single" w:color="auto" w:sz="6" w:space="0"/>
              <w:right w:val="single" w:color="auto" w:sz="6" w:space="0"/>
            </w:tcBorders>
            <w:shd w:val="clear" w:color="auto" w:fill="auto"/>
            <w:hideMark/>
          </w:tcPr>
          <w:p w:rsidRPr="007A7880" w:rsidR="007A7880" w:rsidP="007A7880" w:rsidRDefault="007A7880" w14:paraId="5F0CFA91" w14:textId="0C507E7C">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b/>
                <w:bCs/>
                <w:sz w:val="24"/>
                <w:szCs w:val="24"/>
                <w:lang w:eastAsia="en-GB"/>
              </w:rPr>
              <w:t>Subject Leader: Jemma Wallace</w:t>
            </w:r>
          </w:p>
        </w:tc>
        <w:tc>
          <w:tcPr>
            <w:tcW w:w="5220" w:type="dxa"/>
            <w:tcBorders>
              <w:top w:val="nil"/>
              <w:left w:val="nil"/>
              <w:bottom w:val="single" w:color="auto" w:sz="6" w:space="0"/>
              <w:right w:val="single" w:color="auto" w:sz="6" w:space="0"/>
            </w:tcBorders>
            <w:shd w:val="clear" w:color="auto" w:fill="auto"/>
            <w:hideMark/>
          </w:tcPr>
          <w:p w:rsidRPr="007A7880" w:rsidR="007A7880" w:rsidP="007A7880" w:rsidRDefault="007A7880" w14:paraId="0FF58457" w14:textId="4C5D2F61">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b/>
                <w:bCs/>
                <w:sz w:val="24"/>
                <w:szCs w:val="24"/>
                <w:lang w:eastAsia="en-GB"/>
              </w:rPr>
              <w:t xml:space="preserve">Date: </w:t>
            </w:r>
            <w:r w:rsidR="002077F3">
              <w:rPr>
                <w:rFonts w:ascii="Calibri" w:hAnsi="Calibri" w:eastAsia="Times New Roman" w:cs="Calibri"/>
                <w:b/>
                <w:bCs/>
                <w:sz w:val="24"/>
                <w:szCs w:val="24"/>
                <w:lang w:eastAsia="en-GB"/>
              </w:rPr>
              <w:t>April</w:t>
            </w:r>
            <w:r w:rsidR="00B065B5">
              <w:rPr>
                <w:rFonts w:ascii="Calibri" w:hAnsi="Calibri" w:eastAsia="Times New Roman" w:cs="Calibri"/>
                <w:b/>
                <w:bCs/>
                <w:sz w:val="24"/>
                <w:szCs w:val="24"/>
                <w:lang w:eastAsia="en-GB"/>
              </w:rPr>
              <w:t xml:space="preserve"> 202</w:t>
            </w:r>
            <w:r w:rsidR="002077F3">
              <w:rPr>
                <w:rFonts w:ascii="Calibri" w:hAnsi="Calibri" w:eastAsia="Times New Roman" w:cs="Calibri"/>
                <w:b/>
                <w:bCs/>
                <w:sz w:val="24"/>
                <w:szCs w:val="24"/>
                <w:lang w:eastAsia="en-GB"/>
              </w:rPr>
              <w:t>4</w:t>
            </w:r>
            <w:r w:rsidR="00B065B5">
              <w:rPr>
                <w:rFonts w:ascii="Calibri" w:hAnsi="Calibri" w:eastAsia="Times New Roman" w:cs="Calibri"/>
                <w:b/>
                <w:bCs/>
                <w:sz w:val="24"/>
                <w:szCs w:val="24"/>
                <w:lang w:eastAsia="en-GB"/>
              </w:rPr>
              <w:t xml:space="preserve"> (updated</w:t>
            </w:r>
            <w:r w:rsidR="002077F3">
              <w:rPr>
                <w:rFonts w:ascii="Calibri" w:hAnsi="Calibri" w:eastAsia="Times New Roman" w:cs="Calibri"/>
                <w:b/>
                <w:bCs/>
                <w:sz w:val="24"/>
                <w:szCs w:val="24"/>
                <w:lang w:eastAsia="en-GB"/>
              </w:rPr>
              <w:t xml:space="preserve"> for use in September 2024) </w:t>
            </w:r>
          </w:p>
        </w:tc>
      </w:tr>
    </w:tbl>
    <w:p w:rsidRPr="006A1219" w:rsidR="007A7880" w:rsidRDefault="007A7880" w14:paraId="39A7BB32" w14:textId="77777777">
      <w:pPr>
        <w:rPr>
          <w:b/>
          <w:bCs/>
          <w:sz w:val="20"/>
          <w:szCs w:val="24"/>
          <w:u w:val="single"/>
        </w:rPr>
      </w:pPr>
    </w:p>
    <w:p w:rsidR="008916CE" w:rsidRDefault="008916CE" w14:paraId="4FE165ED" w14:textId="41E347DC">
      <w:pPr>
        <w:rPr>
          <w:b/>
          <w:bCs/>
          <w:sz w:val="24"/>
          <w:szCs w:val="24"/>
          <w:u w:val="single"/>
        </w:rPr>
      </w:pPr>
      <w:r w:rsidRPr="0081023D">
        <w:rPr>
          <w:b/>
          <w:bCs/>
          <w:sz w:val="24"/>
          <w:szCs w:val="24"/>
          <w:u w:val="single"/>
        </w:rPr>
        <w:t>Intent</w:t>
      </w:r>
    </w:p>
    <w:p w:rsidRPr="00CE3480" w:rsidR="00CE3480" w:rsidRDefault="00CE3480" w14:paraId="47489B43" w14:textId="3D454644">
      <w:pPr>
        <w:rPr>
          <w:b/>
          <w:bCs/>
        </w:rPr>
      </w:pPr>
      <w:r>
        <w:rPr>
          <w:b/>
          <w:bCs/>
        </w:rPr>
        <w:t>What does Science</w:t>
      </w:r>
      <w:r w:rsidRPr="1636DD20">
        <w:rPr>
          <w:b/>
          <w:bCs/>
        </w:rPr>
        <w:t xml:space="preserve"> look like at High Ercall? </w:t>
      </w:r>
    </w:p>
    <w:p w:rsidR="00737A45" w:rsidP="3326E5A9" w:rsidRDefault="007A7880" w14:paraId="0486CEB4" w14:textId="5223E230">
      <w:pPr>
        <w:rPr>
          <w:rFonts w:ascii="Calibri" w:hAnsi="Calibri" w:eastAsia="Calibri" w:cs="Calibri"/>
        </w:rPr>
      </w:pPr>
      <w:r w:rsidRPr="3326E5A9">
        <w:t xml:space="preserve">At High Ercall Primary School </w:t>
      </w:r>
      <w:r w:rsidRPr="3326E5A9">
        <w:rPr>
          <w:color w:val="000000" w:themeColor="text1"/>
        </w:rPr>
        <w:t xml:space="preserve">we recognise the importance of </w:t>
      </w:r>
      <w:proofErr w:type="gramStart"/>
      <w:r w:rsidRPr="3326E5A9">
        <w:rPr>
          <w:color w:val="000000" w:themeColor="text1"/>
        </w:rPr>
        <w:t>Science</w:t>
      </w:r>
      <w:proofErr w:type="gramEnd"/>
      <w:r w:rsidRPr="3326E5A9">
        <w:rPr>
          <w:color w:val="000000" w:themeColor="text1"/>
        </w:rPr>
        <w:t xml:space="preserve"> in every aspect of daily life and encourage children to be inquisitive throughout their time at school and beyond. </w:t>
      </w:r>
      <w:r w:rsidRPr="3326E5A9" w:rsidR="00A45056">
        <w:rPr>
          <w:color w:val="000000" w:themeColor="text1"/>
        </w:rPr>
        <w:t>We want children to develop an enthusiasm and enjoyment of scientific learning</w:t>
      </w:r>
      <w:r w:rsidRPr="3326E5A9" w:rsidR="00CE3480">
        <w:rPr>
          <w:color w:val="000000" w:themeColor="text1"/>
        </w:rPr>
        <w:t>,</w:t>
      </w:r>
      <w:r w:rsidRPr="3326E5A9" w:rsidR="00A45056">
        <w:rPr>
          <w:color w:val="000000" w:themeColor="text1"/>
        </w:rPr>
        <w:t xml:space="preserve"> and discovery</w:t>
      </w:r>
      <w:r w:rsidRPr="3326E5A9" w:rsidR="00CE3480">
        <w:rPr>
          <w:color w:val="000000" w:themeColor="text1"/>
        </w:rPr>
        <w:t>,</w:t>
      </w:r>
      <w:r w:rsidRPr="3326E5A9" w:rsidR="00A45056">
        <w:rPr>
          <w:color w:val="000000" w:themeColor="text1"/>
        </w:rPr>
        <w:t xml:space="preserve"> and to build upon their resilience and </w:t>
      </w:r>
      <w:proofErr w:type="gramStart"/>
      <w:r w:rsidRPr="3326E5A9" w:rsidR="00A45056">
        <w:rPr>
          <w:color w:val="000000" w:themeColor="text1"/>
        </w:rPr>
        <w:t>problem solving</w:t>
      </w:r>
      <w:proofErr w:type="gramEnd"/>
      <w:r w:rsidRPr="3326E5A9" w:rsidR="00A45056">
        <w:rPr>
          <w:color w:val="000000" w:themeColor="text1"/>
        </w:rPr>
        <w:t xml:space="preserve"> skills.</w:t>
      </w:r>
      <w:r w:rsidRPr="3326E5A9" w:rsidR="1828DF1D">
        <w:rPr>
          <w:color w:val="000000" w:themeColor="text1"/>
        </w:rPr>
        <w:t xml:space="preserve"> </w:t>
      </w:r>
      <w:r w:rsidRPr="3326E5A9" w:rsidR="35F82085">
        <w:rPr>
          <w:rFonts w:ascii="Calibri" w:hAnsi="Calibri" w:eastAsia="Calibri" w:cs="Calibri"/>
          <w:color w:val="000000" w:themeColor="text1"/>
        </w:rPr>
        <w:t xml:space="preserve">We aim to ensure that children </w:t>
      </w:r>
      <w:r w:rsidRPr="00560873" w:rsidR="35F82085">
        <w:rPr>
          <w:rFonts w:ascii="Calibri" w:hAnsi="Calibri" w:eastAsia="Calibri" w:cs="Calibri"/>
          <w:b/>
          <w:color w:val="000000" w:themeColor="text1"/>
        </w:rPr>
        <w:t>know and remember more</w:t>
      </w:r>
      <w:r w:rsidRPr="3326E5A9" w:rsidR="35F82085">
        <w:rPr>
          <w:rFonts w:ascii="Calibri" w:hAnsi="Calibri" w:eastAsia="Calibri" w:cs="Calibri"/>
          <w:color w:val="000000" w:themeColor="text1"/>
        </w:rPr>
        <w:t xml:space="preserve"> through their development of </w:t>
      </w:r>
      <w:r w:rsidRPr="00560873" w:rsidR="35F82085">
        <w:rPr>
          <w:rFonts w:ascii="Calibri" w:hAnsi="Calibri" w:eastAsia="Calibri" w:cs="Calibri"/>
          <w:b/>
          <w:color w:val="000000" w:themeColor="text1"/>
        </w:rPr>
        <w:t>substantive knowledge</w:t>
      </w:r>
      <w:r w:rsidRPr="3326E5A9" w:rsidR="35F82085">
        <w:rPr>
          <w:rFonts w:ascii="Calibri" w:hAnsi="Calibri" w:eastAsia="Calibri" w:cs="Calibri"/>
          <w:color w:val="000000" w:themeColor="text1"/>
        </w:rPr>
        <w:t xml:space="preserve"> </w:t>
      </w:r>
      <w:r w:rsidRPr="3326E5A9" w:rsidR="35F82085">
        <w:rPr>
          <w:rFonts w:ascii="Calibri" w:hAnsi="Calibri" w:eastAsia="Calibri" w:cs="Calibri"/>
        </w:rPr>
        <w:t>(</w:t>
      </w:r>
      <w:r w:rsidRPr="3326E5A9" w:rsidR="3BF43EA8">
        <w:rPr>
          <w:rFonts w:ascii="Calibri" w:hAnsi="Calibri" w:eastAsia="Calibri" w:cs="Calibri"/>
        </w:rPr>
        <w:t xml:space="preserve">facts, </w:t>
      </w:r>
      <w:proofErr w:type="gramStart"/>
      <w:r w:rsidRPr="3326E5A9" w:rsidR="3BF43EA8">
        <w:rPr>
          <w:rFonts w:ascii="Calibri" w:hAnsi="Calibri" w:eastAsia="Calibri" w:cs="Calibri"/>
        </w:rPr>
        <w:t>concepts</w:t>
      </w:r>
      <w:proofErr w:type="gramEnd"/>
      <w:r w:rsidRPr="3326E5A9" w:rsidR="3BF43EA8">
        <w:rPr>
          <w:rFonts w:ascii="Calibri" w:hAnsi="Calibri" w:eastAsia="Calibri" w:cs="Calibri"/>
        </w:rPr>
        <w:t xml:space="preserve"> and laws) and </w:t>
      </w:r>
      <w:r w:rsidRPr="00560873" w:rsidR="3BF43EA8">
        <w:rPr>
          <w:rFonts w:ascii="Calibri" w:hAnsi="Calibri" w:eastAsia="Calibri" w:cs="Calibri"/>
          <w:b/>
        </w:rPr>
        <w:t>disciplinary knowledge</w:t>
      </w:r>
      <w:r w:rsidRPr="3326E5A9" w:rsidR="3BF43EA8">
        <w:rPr>
          <w:rFonts w:ascii="Calibri" w:hAnsi="Calibri" w:eastAsia="Calibri" w:cs="Calibri"/>
        </w:rPr>
        <w:t xml:space="preserve"> (w</w:t>
      </w:r>
      <w:r w:rsidRPr="3326E5A9" w:rsidR="794FA7BC">
        <w:rPr>
          <w:rFonts w:ascii="Calibri" w:hAnsi="Calibri" w:eastAsia="Calibri" w:cs="Calibri"/>
        </w:rPr>
        <w:t xml:space="preserve">orking scientifically). Substantive knowledge is revisited </w:t>
      </w:r>
      <w:r w:rsidR="00560873">
        <w:rPr>
          <w:rFonts w:ascii="Calibri" w:hAnsi="Calibri" w:eastAsia="Calibri" w:cs="Calibri"/>
        </w:rPr>
        <w:t xml:space="preserve">regularly </w:t>
      </w:r>
      <w:r w:rsidRPr="3326E5A9" w:rsidR="794FA7BC">
        <w:rPr>
          <w:rFonts w:ascii="Calibri" w:hAnsi="Calibri" w:eastAsia="Calibri" w:cs="Calibri"/>
        </w:rPr>
        <w:t xml:space="preserve">through </w:t>
      </w:r>
      <w:r w:rsidRPr="3326E5A9" w:rsidR="4124A027">
        <w:rPr>
          <w:rFonts w:ascii="Calibri" w:hAnsi="Calibri" w:eastAsia="Calibri" w:cs="Calibri"/>
        </w:rPr>
        <w:t xml:space="preserve">recaps during lesson starters, </w:t>
      </w:r>
      <w:proofErr w:type="gramStart"/>
      <w:r w:rsidRPr="3326E5A9" w:rsidR="4124A027">
        <w:rPr>
          <w:rFonts w:ascii="Calibri" w:hAnsi="Calibri" w:eastAsia="Calibri" w:cs="Calibri"/>
        </w:rPr>
        <w:t>quizzes</w:t>
      </w:r>
      <w:proofErr w:type="gramEnd"/>
      <w:r w:rsidRPr="3326E5A9" w:rsidR="4124A027">
        <w:rPr>
          <w:rFonts w:ascii="Calibri" w:hAnsi="Calibri" w:eastAsia="Calibri" w:cs="Calibri"/>
        </w:rPr>
        <w:t xml:space="preserve"> and </w:t>
      </w:r>
      <w:r w:rsidRPr="3326E5A9" w:rsidR="794FA7BC">
        <w:rPr>
          <w:rFonts w:ascii="Calibri" w:hAnsi="Calibri" w:eastAsia="Calibri" w:cs="Calibri"/>
        </w:rPr>
        <w:t>the use of mind m</w:t>
      </w:r>
      <w:r w:rsidRPr="3326E5A9" w:rsidR="4AB25A10">
        <w:rPr>
          <w:rFonts w:ascii="Calibri" w:hAnsi="Calibri" w:eastAsia="Calibri" w:cs="Calibri"/>
        </w:rPr>
        <w:t>aps</w:t>
      </w:r>
      <w:r w:rsidRPr="3326E5A9" w:rsidR="4EB31E23">
        <w:rPr>
          <w:rFonts w:ascii="Calibri" w:hAnsi="Calibri" w:eastAsia="Calibri" w:cs="Calibri"/>
        </w:rPr>
        <w:t xml:space="preserve">. </w:t>
      </w:r>
    </w:p>
    <w:p w:rsidRPr="00560873" w:rsidR="00560873" w:rsidP="00560873" w:rsidRDefault="00560873" w14:paraId="0BF5A591" w14:textId="77777777">
      <w:pPr>
        <w:rPr>
          <w:rFonts w:ascii="Calibri" w:hAnsi="Calibri" w:eastAsia="Calibri" w:cs="Calibri"/>
        </w:rPr>
      </w:pPr>
      <w:r w:rsidRPr="00560873">
        <w:rPr>
          <w:rFonts w:ascii="Calibri" w:hAnsi="Calibri" w:eastAsia="Calibri" w:cs="Calibri"/>
          <w:b/>
          <w:bCs/>
        </w:rPr>
        <w:t>Our curriculum has been built to include our key curriculum drivers:</w:t>
      </w:r>
    </w:p>
    <w:p w:rsidRPr="00560873" w:rsidR="00560873" w:rsidP="00560873" w:rsidRDefault="00560873" w14:paraId="69DD6E0F" w14:textId="77777777">
      <w:pPr>
        <w:rPr>
          <w:rFonts w:ascii="Calibri" w:hAnsi="Calibri" w:eastAsia="Calibri" w:cs="Calibri"/>
        </w:rPr>
      </w:pPr>
      <w:r w:rsidRPr="00560873">
        <w:rPr>
          <w:rFonts w:ascii="Calibri" w:hAnsi="Calibri" w:eastAsia="Calibri" w:cs="Calibri"/>
        </w:rPr>
        <w:t>- our school values, the 5Rs</w:t>
      </w:r>
    </w:p>
    <w:p w:rsidRPr="00560873" w:rsidR="00560873" w:rsidP="00560873" w:rsidRDefault="00560873" w14:paraId="6ED4331A" w14:textId="77777777">
      <w:pPr>
        <w:rPr>
          <w:rFonts w:ascii="Calibri" w:hAnsi="Calibri" w:eastAsia="Calibri" w:cs="Calibri"/>
        </w:rPr>
      </w:pPr>
      <w:r w:rsidRPr="00560873">
        <w:rPr>
          <w:rFonts w:ascii="Calibri" w:hAnsi="Calibri" w:eastAsia="Calibri" w:cs="Calibri"/>
        </w:rPr>
        <w:t>- the role of active learning</w:t>
      </w:r>
    </w:p>
    <w:p w:rsidRPr="00560873" w:rsidR="00560873" w:rsidP="00560873" w:rsidRDefault="00560873" w14:paraId="5DB95DBC" w14:textId="77777777">
      <w:pPr>
        <w:rPr>
          <w:rFonts w:ascii="Calibri" w:hAnsi="Calibri" w:eastAsia="Calibri" w:cs="Calibri"/>
        </w:rPr>
      </w:pPr>
      <w:r w:rsidRPr="00560873">
        <w:rPr>
          <w:rFonts w:ascii="Calibri" w:hAnsi="Calibri" w:eastAsia="Calibri" w:cs="Calibri"/>
        </w:rPr>
        <w:t>- building our children’s understanding of diversity.</w:t>
      </w:r>
    </w:p>
    <w:p w:rsidR="00560873" w:rsidP="00560873" w:rsidRDefault="00560873" w14:paraId="399F9703" w14:textId="4CE27164">
      <w:pPr>
        <w:spacing w:line="276" w:lineRule="auto"/>
        <w:rPr>
          <w:rFonts w:ascii="Calibri" w:hAnsi="Calibri" w:eastAsia="Calibri" w:cs="Calibri"/>
        </w:rPr>
      </w:pPr>
      <w:r w:rsidRPr="4983647C" w:rsidR="00560873">
        <w:rPr>
          <w:rFonts w:ascii="Calibri" w:hAnsi="Calibri" w:eastAsia="Calibri" w:cs="Calibri"/>
        </w:rPr>
        <w:t xml:space="preserve">In their time at High Ercall, we ensure </w:t>
      </w:r>
      <w:r w:rsidRPr="4983647C" w:rsidR="00560873">
        <w:rPr>
          <w:rFonts w:ascii="Calibri" w:hAnsi="Calibri" w:eastAsia="Calibri" w:cs="Calibri"/>
        </w:rPr>
        <w:t xml:space="preserve">that </w:t>
      </w:r>
      <w:r w:rsidRPr="4983647C" w:rsidR="00560873">
        <w:rPr>
          <w:rFonts w:ascii="Calibri" w:hAnsi="Calibri" w:eastAsia="Calibri" w:cs="Calibri"/>
        </w:rPr>
        <w:t xml:space="preserve">the children access </w:t>
      </w:r>
      <w:r w:rsidRPr="4983647C" w:rsidR="00560873">
        <w:rPr>
          <w:rFonts w:ascii="Calibri" w:hAnsi="Calibri" w:eastAsia="Calibri" w:cs="Calibri"/>
        </w:rPr>
        <w:t xml:space="preserve">the </w:t>
      </w:r>
      <w:r w:rsidRPr="4983647C" w:rsidR="00560873">
        <w:rPr>
          <w:rFonts w:ascii="Calibri" w:hAnsi="Calibri" w:eastAsia="Calibri" w:cs="Calibri"/>
          <w:b w:val="1"/>
          <w:bCs w:val="1"/>
        </w:rPr>
        <w:t>National Curriculum</w:t>
      </w:r>
      <w:r w:rsidRPr="4983647C" w:rsidR="00560873">
        <w:rPr>
          <w:rFonts w:ascii="Calibri" w:hAnsi="Calibri" w:eastAsia="Calibri" w:cs="Calibri"/>
        </w:rPr>
        <w:t xml:space="preserve"> and have carefully considered the </w:t>
      </w:r>
      <w:r w:rsidRPr="4983647C" w:rsidR="00560873">
        <w:rPr>
          <w:rFonts w:ascii="Calibri" w:hAnsi="Calibri" w:eastAsia="Calibri" w:cs="Calibri"/>
          <w:b w:val="1"/>
          <w:bCs w:val="1"/>
        </w:rPr>
        <w:t>journey of a child through the school,</w:t>
      </w:r>
      <w:r w:rsidRPr="4983647C" w:rsidR="00560873">
        <w:rPr>
          <w:rFonts w:ascii="Calibri" w:hAnsi="Calibri" w:eastAsia="Calibri" w:cs="Calibri"/>
        </w:rPr>
        <w:t xml:space="preserve"> so that our curriculum is progressive even when a child </w:t>
      </w:r>
      <w:r w:rsidRPr="4983647C" w:rsidR="00560873">
        <w:rPr>
          <w:rFonts w:ascii="Calibri" w:hAnsi="Calibri" w:eastAsia="Calibri" w:cs="Calibri"/>
        </w:rPr>
        <w:t>remains</w:t>
      </w:r>
      <w:r w:rsidRPr="4983647C" w:rsidR="00560873">
        <w:rPr>
          <w:rFonts w:ascii="Calibri" w:hAnsi="Calibri" w:eastAsia="Calibri" w:cs="Calibri"/>
        </w:rPr>
        <w:t xml:space="preserve"> in a class for 2 years. </w:t>
      </w:r>
      <w:r w:rsidRPr="4983647C" w:rsidR="000934E9">
        <w:rPr>
          <w:rFonts w:ascii="Calibri" w:hAnsi="Calibri" w:eastAsia="Calibri" w:cs="Calibri"/>
        </w:rPr>
        <w:t xml:space="preserve">We do this by splitting into year groups when teaching Science, rather </w:t>
      </w:r>
      <w:r w:rsidRPr="4983647C" w:rsidR="000934E9">
        <w:rPr>
          <w:rFonts w:ascii="Calibri" w:hAnsi="Calibri" w:eastAsia="Calibri" w:cs="Calibri"/>
        </w:rPr>
        <w:t>th</w:t>
      </w:r>
      <w:r w:rsidRPr="4983647C" w:rsidR="5923849D">
        <w:rPr>
          <w:rFonts w:ascii="Calibri" w:hAnsi="Calibri" w:eastAsia="Calibri" w:cs="Calibri"/>
        </w:rPr>
        <w:t>a</w:t>
      </w:r>
      <w:r w:rsidRPr="4983647C" w:rsidR="000934E9">
        <w:rPr>
          <w:rFonts w:ascii="Calibri" w:hAnsi="Calibri" w:eastAsia="Calibri" w:cs="Calibri"/>
        </w:rPr>
        <w:t>n</w:t>
      </w:r>
      <w:r w:rsidRPr="4983647C" w:rsidR="000934E9">
        <w:rPr>
          <w:rFonts w:ascii="Calibri" w:hAnsi="Calibri" w:eastAsia="Calibri" w:cs="Calibri"/>
        </w:rPr>
        <w:t xml:space="preserve"> </w:t>
      </w:r>
      <w:r w:rsidRPr="4983647C" w:rsidR="000934E9">
        <w:rPr>
          <w:rFonts w:ascii="Calibri" w:hAnsi="Calibri" w:eastAsia="Calibri" w:cs="Calibri"/>
        </w:rPr>
        <w:t>remaining</w:t>
      </w:r>
      <w:r w:rsidRPr="4983647C" w:rsidR="000934E9">
        <w:rPr>
          <w:rFonts w:ascii="Calibri" w:hAnsi="Calibri" w:eastAsia="Calibri" w:cs="Calibri"/>
        </w:rPr>
        <w:t xml:space="preserve"> in the normal mixed age classes. </w:t>
      </w:r>
    </w:p>
    <w:p w:rsidRPr="007A7880" w:rsidR="007A7880" w:rsidP="007A7880" w:rsidRDefault="007A7880" w14:paraId="53BA059D" w14:textId="14FE8D7E">
      <w:pPr>
        <w:rPr>
          <w:rFonts w:cstheme="minorHAnsi"/>
          <w:color w:val="000000"/>
        </w:rPr>
      </w:pPr>
      <w:r w:rsidRPr="007A7880">
        <w:rPr>
          <w:rFonts w:cstheme="minorHAnsi"/>
          <w:color w:val="000000"/>
        </w:rPr>
        <w:t>The 2014 National Curriculum for Science ai</w:t>
      </w:r>
      <w:r>
        <w:rPr>
          <w:rFonts w:cstheme="minorHAnsi"/>
          <w:color w:val="000000"/>
        </w:rPr>
        <w:t>ms to ensure that all children:</w:t>
      </w:r>
    </w:p>
    <w:p w:rsidRPr="007A7880" w:rsidR="007A7880" w:rsidP="007A7880" w:rsidRDefault="007A7880" w14:paraId="22762750" w14:textId="77777777">
      <w:pPr>
        <w:pStyle w:val="ListParagraph"/>
        <w:numPr>
          <w:ilvl w:val="0"/>
          <w:numId w:val="5"/>
        </w:numPr>
        <w:rPr>
          <w:rFonts w:cstheme="minorHAnsi"/>
          <w:color w:val="000000"/>
        </w:rPr>
      </w:pPr>
      <w:r w:rsidRPr="007A7880">
        <w:rPr>
          <w:rFonts w:cstheme="minorHAnsi"/>
          <w:color w:val="000000"/>
        </w:rPr>
        <w:t xml:space="preserve">develop scientific knowledge and conceptual understanding through the specific disciplines of biology, chemistry and </w:t>
      </w:r>
      <w:proofErr w:type="gramStart"/>
      <w:r w:rsidRPr="007A7880">
        <w:rPr>
          <w:rFonts w:cstheme="minorHAnsi"/>
          <w:color w:val="000000"/>
        </w:rPr>
        <w:t>physics</w:t>
      </w:r>
      <w:proofErr w:type="gramEnd"/>
    </w:p>
    <w:p w:rsidRPr="007A7880" w:rsidR="007A7880" w:rsidP="007A7880" w:rsidRDefault="007A7880" w14:paraId="29CEF949" w14:textId="77777777">
      <w:pPr>
        <w:pStyle w:val="ListParagraph"/>
        <w:numPr>
          <w:ilvl w:val="0"/>
          <w:numId w:val="5"/>
        </w:numPr>
        <w:rPr>
          <w:rFonts w:cstheme="minorHAnsi"/>
          <w:color w:val="000000"/>
        </w:rPr>
      </w:pPr>
      <w:r w:rsidRPr="007A7880">
        <w:rPr>
          <w:rFonts w:cstheme="minorHAnsi"/>
          <w:color w:val="000000"/>
        </w:rPr>
        <w:t xml:space="preserve">develop understanding of the nature, processes and methods of science through different types of science enquiries that help them to answer scientific questions about the world around </w:t>
      </w:r>
      <w:proofErr w:type="gramStart"/>
      <w:r w:rsidRPr="007A7880">
        <w:rPr>
          <w:rFonts w:cstheme="minorHAnsi"/>
          <w:color w:val="000000"/>
        </w:rPr>
        <w:t>them</w:t>
      </w:r>
      <w:proofErr w:type="gramEnd"/>
    </w:p>
    <w:p w:rsidRPr="00560873" w:rsidR="00560873" w:rsidP="00560873" w:rsidRDefault="007A7880" w14:paraId="21607384" w14:textId="57FA7A3C">
      <w:pPr>
        <w:pStyle w:val="ListParagraph"/>
        <w:numPr>
          <w:ilvl w:val="0"/>
          <w:numId w:val="5"/>
        </w:numPr>
        <w:rPr>
          <w:rFonts w:cstheme="minorHAnsi"/>
          <w:bCs/>
        </w:rPr>
      </w:pPr>
      <w:r w:rsidRPr="007A7880">
        <w:rPr>
          <w:rFonts w:cstheme="minorHAnsi"/>
          <w:color w:val="000000"/>
        </w:rPr>
        <w:t xml:space="preserve">are equipped with the scientific skills required to understand the uses and implications of science, today and for the future. </w:t>
      </w:r>
    </w:p>
    <w:p w:rsidR="00A45056" w:rsidP="0D34893F" w:rsidRDefault="00CE3480" w14:paraId="66490337" w14:textId="1E5CF943">
      <w:pPr>
        <w:rPr>
          <w:rFonts w:ascii="Calibri" w:hAnsi="Calibri" w:eastAsia="Calibri" w:cs="Calibri"/>
          <w:color w:val="000000" w:themeColor="text1"/>
          <w:highlight w:val="yellow"/>
        </w:rPr>
      </w:pPr>
      <w:r>
        <w:t>At High Ercall w</w:t>
      </w:r>
      <w:r w:rsidR="00737A45">
        <w:t>e believe</w:t>
      </w:r>
      <w:r>
        <w:t xml:space="preserve"> that </w:t>
      </w:r>
      <w:r w:rsidR="00737A45">
        <w:t>the transfer of ski</w:t>
      </w:r>
      <w:r w:rsidR="00A73142">
        <w:t xml:space="preserve">lls </w:t>
      </w:r>
      <w:r w:rsidR="00737A45">
        <w:t xml:space="preserve">from the other core subjects </w:t>
      </w:r>
      <w:r>
        <w:t xml:space="preserve">is </w:t>
      </w:r>
      <w:r w:rsidR="00A73142">
        <w:t xml:space="preserve">important and necessary to </w:t>
      </w:r>
      <w:r w:rsidR="5D95E566">
        <w:t xml:space="preserve">the </w:t>
      </w:r>
      <w:r w:rsidR="00A73142">
        <w:t>teaching</w:t>
      </w:r>
      <w:r w:rsidR="7F492243">
        <w:t xml:space="preserve"> of</w:t>
      </w:r>
      <w:r w:rsidR="00A73142">
        <w:t xml:space="preserve"> </w:t>
      </w:r>
      <w:proofErr w:type="gramStart"/>
      <w:r w:rsidR="00A73142">
        <w:t>Science</w:t>
      </w:r>
      <w:proofErr w:type="gramEnd"/>
      <w:r w:rsidR="00737A45">
        <w:t xml:space="preserve">. </w:t>
      </w:r>
      <w:r w:rsidR="00A45056">
        <w:t xml:space="preserve">The quality and variety of language that pupils hear and speak are key factors in developing their </w:t>
      </w:r>
      <w:r w:rsidRPr="00560873" w:rsidR="00A45056">
        <w:rPr>
          <w:b/>
        </w:rPr>
        <w:t>scientific vocabulary</w:t>
      </w:r>
      <w:r w:rsidR="00A45056">
        <w:t xml:space="preserve"> and articulating scientific concepts clearly and precisely. We ensure that </w:t>
      </w:r>
      <w:r w:rsidR="1CE409BA">
        <w:t xml:space="preserve">pupils </w:t>
      </w:r>
      <w:r w:rsidR="00A45056">
        <w:t>are assisted in making their thinking clear, both to themselves and others, and we build secure foundations by using discussion to probe and remedy their misconceptions. We feel that p</w:t>
      </w:r>
      <w:r w:rsidR="00737A45">
        <w:t>upils should be able to describe processes and key ch</w:t>
      </w:r>
      <w:r w:rsidR="00A73142">
        <w:t>aracteristics in their own words</w:t>
      </w:r>
      <w:r w:rsidR="00737A45">
        <w:t xml:space="preserve">, but they should also be familiar with, and use, technical terminology accurately. We enable them to build up an extended specialist vocabulary, which is supported through our use </w:t>
      </w:r>
      <w:r w:rsidR="00737A45">
        <w:lastRenderedPageBreak/>
        <w:t>of ‘vocabulary mats</w:t>
      </w:r>
      <w:r w:rsidR="000934E9">
        <w:t xml:space="preserve"> or walls</w:t>
      </w:r>
      <w:r w:rsidR="00737A45">
        <w:t xml:space="preserve">’ </w:t>
      </w:r>
      <w:r w:rsidR="000934E9">
        <w:t xml:space="preserve">in classrooms </w:t>
      </w:r>
      <w:r w:rsidR="00737A45">
        <w:t xml:space="preserve">for each topic area and Key Stage. Pupils are also </w:t>
      </w:r>
      <w:r w:rsidR="00A73142">
        <w:t>taught</w:t>
      </w:r>
      <w:r w:rsidR="00737A45">
        <w:t xml:space="preserve">, and are </w:t>
      </w:r>
      <w:r w:rsidR="00A73142">
        <w:t>expected</w:t>
      </w:r>
      <w:r w:rsidR="00737A45">
        <w:t xml:space="preserve">, </w:t>
      </w:r>
      <w:r w:rsidR="00A73142">
        <w:t xml:space="preserve">to </w:t>
      </w:r>
      <w:r w:rsidR="00737A45">
        <w:t xml:space="preserve">apply their mathematical knowledge to their understanding of science, including collecting, </w:t>
      </w:r>
      <w:proofErr w:type="gramStart"/>
      <w:r w:rsidR="00737A45">
        <w:t>presenting</w:t>
      </w:r>
      <w:proofErr w:type="gramEnd"/>
      <w:r w:rsidR="00737A45">
        <w:t xml:space="preserve"> and analysing data as part of </w:t>
      </w:r>
      <w:r w:rsidRPr="005E4624" w:rsidR="00737A45">
        <w:rPr>
          <w:b/>
        </w:rPr>
        <w:t>working scientifically</w:t>
      </w:r>
      <w:r w:rsidR="00737A45">
        <w:t xml:space="preserve">. </w:t>
      </w:r>
      <w:r w:rsidR="7BD3F7C1">
        <w:t>These links with maths</w:t>
      </w:r>
      <w:r w:rsidR="72A78661">
        <w:t xml:space="preserve"> ensure that </w:t>
      </w:r>
      <w:r w:rsidRPr="49C9298E" w:rsidR="7BD3F7C1">
        <w:rPr>
          <w:rFonts w:ascii="Calibri" w:hAnsi="Calibri" w:eastAsia="Calibri" w:cs="Calibri"/>
          <w:color w:val="000000" w:themeColor="text1"/>
        </w:rPr>
        <w:t xml:space="preserve">disciplinary knowledge </w:t>
      </w:r>
      <w:r w:rsidRPr="49C9298E" w:rsidR="76D4E8EC">
        <w:rPr>
          <w:rFonts w:ascii="Calibri" w:hAnsi="Calibri" w:eastAsia="Calibri" w:cs="Calibri"/>
          <w:color w:val="000000" w:themeColor="text1"/>
        </w:rPr>
        <w:t xml:space="preserve">is gained and maintained through regular rehearsal. </w:t>
      </w:r>
    </w:p>
    <w:p w:rsidR="00737A45" w:rsidP="3326E5A9" w:rsidRDefault="00A45056" w14:paraId="193EE8FD" w14:textId="28BD12FF">
      <w:r w:rsidRPr="3326E5A9">
        <w:t xml:space="preserve">We ensure that the Working Scientifically skills are built-on and developed throughout children’s time at the school so that they can apply their knowledge of science when using equipment, conducting investigations, building </w:t>
      </w:r>
      <w:proofErr w:type="gramStart"/>
      <w:r w:rsidRPr="3326E5A9">
        <w:t>arguments</w:t>
      </w:r>
      <w:proofErr w:type="gramEnd"/>
      <w:r w:rsidRPr="3326E5A9">
        <w:t xml:space="preserve"> and expl</w:t>
      </w:r>
      <w:r w:rsidRPr="3326E5A9" w:rsidR="00033DF2">
        <w:t xml:space="preserve">aining concepts confidently. This enables them to </w:t>
      </w:r>
      <w:r w:rsidRPr="3326E5A9">
        <w:t>continue to ask questions and be curious about their surroundings.</w:t>
      </w:r>
      <w:r w:rsidRPr="3326E5A9" w:rsidR="0EE4EFCF">
        <w:t xml:space="preserve"> </w:t>
      </w:r>
    </w:p>
    <w:p w:rsidR="00675D13" w:rsidP="00737A45" w:rsidRDefault="00675D13" w14:paraId="592EE3F8" w14:textId="1FD767C1">
      <w:pPr>
        <w:rPr>
          <w:rFonts w:cstheme="minorHAnsi"/>
          <w:bCs/>
        </w:rPr>
      </w:pPr>
    </w:p>
    <w:p w:rsidR="00A73142" w:rsidP="00A73142" w:rsidRDefault="00A73142" w14:paraId="13D1122C" w14:textId="77777777">
      <w:pPr>
        <w:rPr>
          <w:b/>
          <w:bCs/>
        </w:rPr>
      </w:pPr>
      <w:r w:rsidRPr="1636DD20">
        <w:rPr>
          <w:b/>
          <w:bCs/>
        </w:rPr>
        <w:t>What do we want children to be able to do by the end of Year 6?</w:t>
      </w:r>
    </w:p>
    <w:p w:rsidR="00CE3480" w:rsidP="00CE3480" w:rsidRDefault="00CE3480" w14:paraId="45D102CA" w14:textId="4DF764AF">
      <w:pPr>
        <w:rPr>
          <w:rFonts w:cstheme="minorHAnsi"/>
          <w:color w:val="000000"/>
        </w:rPr>
      </w:pPr>
      <w:r w:rsidRPr="00CE3480">
        <w:rPr>
          <w:rFonts w:cstheme="minorHAnsi"/>
          <w:color w:val="000000"/>
        </w:rPr>
        <w:t>We follow the National Curricul</w:t>
      </w:r>
      <w:r>
        <w:rPr>
          <w:rFonts w:cstheme="minorHAnsi"/>
          <w:color w:val="000000"/>
        </w:rPr>
        <w:t xml:space="preserve">um expectations for </w:t>
      </w:r>
      <w:proofErr w:type="gramStart"/>
      <w:r>
        <w:rPr>
          <w:rFonts w:cstheme="minorHAnsi"/>
          <w:color w:val="000000"/>
        </w:rPr>
        <w:t>Science</w:t>
      </w:r>
      <w:proofErr w:type="gramEnd"/>
      <w:r w:rsidRPr="00CE3480">
        <w:rPr>
          <w:rFonts w:cstheme="minorHAnsi"/>
          <w:color w:val="000000"/>
        </w:rPr>
        <w:t xml:space="preserve"> and expec</w:t>
      </w:r>
      <w:r w:rsidR="00A73142">
        <w:rPr>
          <w:rFonts w:cstheme="minorHAnsi"/>
          <w:color w:val="000000"/>
        </w:rPr>
        <w:t xml:space="preserve">t that our pupils will have met, </w:t>
      </w:r>
      <w:r w:rsidRPr="00CE3480">
        <w:rPr>
          <w:rFonts w:cstheme="minorHAnsi"/>
          <w:color w:val="000000"/>
        </w:rPr>
        <w:t>or exceeded</w:t>
      </w:r>
      <w:r w:rsidR="00A73142">
        <w:rPr>
          <w:rFonts w:cstheme="minorHAnsi"/>
          <w:color w:val="000000"/>
        </w:rPr>
        <w:t>,</w:t>
      </w:r>
      <w:r w:rsidRPr="00CE3480">
        <w:rPr>
          <w:rFonts w:cstheme="minorHAnsi"/>
          <w:color w:val="000000"/>
        </w:rPr>
        <w:t xml:space="preserve"> the expected standards for Year 6 pupils</w:t>
      </w:r>
      <w:r>
        <w:rPr>
          <w:rFonts w:cstheme="minorHAnsi"/>
          <w:color w:val="000000"/>
        </w:rPr>
        <w:t xml:space="preserve">. As the </w:t>
      </w:r>
      <w:proofErr w:type="gramStart"/>
      <w:r>
        <w:rPr>
          <w:rFonts w:cstheme="minorHAnsi"/>
          <w:color w:val="000000"/>
        </w:rPr>
        <w:t>pupils</w:t>
      </w:r>
      <w:proofErr w:type="gramEnd"/>
      <w:r>
        <w:rPr>
          <w:rFonts w:cstheme="minorHAnsi"/>
          <w:color w:val="000000"/>
        </w:rPr>
        <w:t xml:space="preserve"> progress through school we expect them to be able to understand the ‘</w:t>
      </w:r>
      <w:r w:rsidRPr="005E4624">
        <w:rPr>
          <w:rFonts w:cstheme="minorHAnsi"/>
          <w:b/>
          <w:color w:val="000000"/>
        </w:rPr>
        <w:t>Scientific Method</w:t>
      </w:r>
      <w:r>
        <w:rPr>
          <w:rFonts w:cstheme="minorHAnsi"/>
          <w:color w:val="000000"/>
        </w:rPr>
        <w:t xml:space="preserve">’ for carrying out investigations and to be able to use different types of enquiry in order to answer questions. </w:t>
      </w:r>
      <w:r w:rsidR="00A73142">
        <w:rPr>
          <w:rFonts w:cstheme="minorHAnsi"/>
          <w:color w:val="000000"/>
        </w:rPr>
        <w:t>They should have acquired knowledge about the world around them and be able to ‘</w:t>
      </w:r>
      <w:r w:rsidRPr="005E4624" w:rsidR="00A73142">
        <w:rPr>
          <w:rFonts w:cstheme="minorHAnsi"/>
          <w:b/>
          <w:color w:val="000000"/>
        </w:rPr>
        <w:t>work scientifically</w:t>
      </w:r>
      <w:r w:rsidR="00A73142">
        <w:rPr>
          <w:rFonts w:cstheme="minorHAnsi"/>
          <w:color w:val="000000"/>
        </w:rPr>
        <w:t xml:space="preserve">’, using cross-curricular learning. They should be curious and respectful of our universe and ready for the transition to Key Stage 3. </w:t>
      </w:r>
    </w:p>
    <w:p w:rsidR="006A1219" w:rsidP="00CE3480" w:rsidRDefault="006A1219" w14:paraId="26DE658B" w14:textId="77777777">
      <w:pPr>
        <w:rPr>
          <w:rFonts w:cstheme="minorHAnsi"/>
          <w:color w:val="000000"/>
        </w:rPr>
      </w:pPr>
    </w:p>
    <w:p w:rsidR="006A1219" w:rsidP="006A1219" w:rsidRDefault="006A1219" w14:paraId="0202A9D7" w14:textId="36725F30">
      <w:pPr>
        <w:rPr>
          <w:b/>
          <w:bCs/>
        </w:rPr>
      </w:pPr>
      <w:r>
        <w:rPr>
          <w:b/>
          <w:bCs/>
        </w:rPr>
        <w:t>How will this support the children in lifelong learning?</w:t>
      </w:r>
    </w:p>
    <w:p w:rsidR="008916CE" w:rsidP="006A1219" w:rsidRDefault="006A1219" w14:paraId="030E507C" w14:textId="3E2471C9">
      <w:pPr>
        <w:rPr>
          <w:rFonts w:cstheme="minorHAnsi"/>
          <w:color w:val="000000"/>
        </w:rPr>
      </w:pPr>
      <w:r>
        <w:rPr>
          <w:rStyle w:val="normaltextrun"/>
          <w:rFonts w:ascii="Calibri" w:hAnsi="Calibri" w:cs="Calibri"/>
          <w:color w:val="000000"/>
          <w:shd w:val="clear" w:color="auto" w:fill="FFFFFF"/>
        </w:rPr>
        <w:t>Science contributes towards many subjects, and it is important that children are given opportunities to apply and use their skills in real contexts. Where possible, cross curricular links are made </w:t>
      </w:r>
      <w:proofErr w:type="gramStart"/>
      <w:r>
        <w:rPr>
          <w:rStyle w:val="normaltextrun"/>
          <w:rFonts w:ascii="Calibri" w:hAnsi="Calibri" w:cs="Calibri"/>
          <w:color w:val="000000"/>
          <w:shd w:val="clear" w:color="auto" w:fill="FFFFFF"/>
        </w:rPr>
        <w:t>in order to</w:t>
      </w:r>
      <w:proofErr w:type="gramEnd"/>
      <w:r>
        <w:rPr>
          <w:rStyle w:val="normaltextrun"/>
          <w:rFonts w:ascii="Calibri" w:hAnsi="Calibri" w:cs="Calibri"/>
          <w:color w:val="000000"/>
          <w:shd w:val="clear" w:color="auto" w:fill="FFFFFF"/>
        </w:rPr>
        <w:t xml:space="preserve"> provide meaning and context to the teaching. This will allow the children to gain an understanding of how Science fits in to everyday life and make connections with the real world. The skills of reasoning, </w:t>
      </w:r>
      <w:r w:rsidR="00033DF2">
        <w:rPr>
          <w:rStyle w:val="normaltextrun"/>
          <w:rFonts w:ascii="Calibri" w:hAnsi="Calibri" w:cs="Calibri"/>
          <w:color w:val="000000"/>
          <w:shd w:val="clear" w:color="auto" w:fill="FFFFFF"/>
        </w:rPr>
        <w:t xml:space="preserve">curiosity, </w:t>
      </w:r>
      <w:r>
        <w:rPr>
          <w:rStyle w:val="normaltextrun"/>
          <w:rFonts w:ascii="Calibri" w:hAnsi="Calibri" w:cs="Calibri"/>
          <w:color w:val="000000"/>
          <w:shd w:val="clear" w:color="auto" w:fill="FFFFFF"/>
        </w:rPr>
        <w:t xml:space="preserve">investigation, mathematics and </w:t>
      </w:r>
      <w:r w:rsidRPr="00F63009">
        <w:rPr>
          <w:rStyle w:val="normaltextrun"/>
          <w:rFonts w:ascii="Calibri" w:hAnsi="Calibri" w:cs="Calibri"/>
          <w:b/>
          <w:color w:val="000000"/>
          <w:shd w:val="clear" w:color="auto" w:fill="FFFFFF"/>
        </w:rPr>
        <w:t>resilience</w:t>
      </w:r>
      <w:r>
        <w:rPr>
          <w:rStyle w:val="normaltextrun"/>
          <w:rFonts w:ascii="Calibri" w:hAnsi="Calibri" w:cs="Calibri"/>
          <w:color w:val="000000"/>
          <w:shd w:val="clear" w:color="auto" w:fill="FFFFFF"/>
        </w:rPr>
        <w:t xml:space="preserve"> developed through </w:t>
      </w:r>
      <w:proofErr w:type="gramStart"/>
      <w:r>
        <w:rPr>
          <w:rStyle w:val="normaltextrun"/>
          <w:rFonts w:ascii="Calibri" w:hAnsi="Calibri" w:cs="Calibri"/>
          <w:color w:val="000000"/>
          <w:shd w:val="clear" w:color="auto" w:fill="FFFFFF"/>
        </w:rPr>
        <w:t>Science</w:t>
      </w:r>
      <w:proofErr w:type="gramEnd"/>
      <w:r>
        <w:rPr>
          <w:rStyle w:val="normaltextrun"/>
          <w:rFonts w:ascii="Calibri" w:hAnsi="Calibri" w:cs="Calibri"/>
          <w:color w:val="000000"/>
          <w:shd w:val="clear" w:color="auto" w:fill="FFFFFF"/>
        </w:rPr>
        <w:t xml:space="preserve"> are those that will be used across all learning and into adulthood. </w:t>
      </w:r>
    </w:p>
    <w:p w:rsidRPr="006A1219" w:rsidR="006A1219" w:rsidP="006A1219" w:rsidRDefault="006A1219" w14:paraId="6794FBB3" w14:textId="77777777">
      <w:pPr>
        <w:rPr>
          <w:rFonts w:cstheme="minorHAnsi"/>
          <w:color w:val="000000"/>
        </w:rPr>
      </w:pPr>
    </w:p>
    <w:p w:rsidR="008916CE" w:rsidP="008916CE" w:rsidRDefault="008916CE" w14:paraId="42583465" w14:textId="3E70975D">
      <w:pPr>
        <w:rPr>
          <w:b/>
          <w:bCs/>
          <w:sz w:val="24"/>
          <w:szCs w:val="24"/>
          <w:u w:val="single"/>
        </w:rPr>
      </w:pPr>
      <w:r w:rsidRPr="0081023D">
        <w:rPr>
          <w:b/>
          <w:bCs/>
          <w:sz w:val="24"/>
          <w:szCs w:val="24"/>
          <w:u w:val="single"/>
        </w:rPr>
        <w:t>Implementation</w:t>
      </w:r>
    </w:p>
    <w:p w:rsidRPr="00BF58BB" w:rsidR="00BF58BB" w:rsidP="008916CE" w:rsidRDefault="00BF58BB" w14:paraId="006BAAC6" w14:textId="57B56190">
      <w:pPr>
        <w:rPr>
          <w:b/>
          <w:bCs/>
        </w:rPr>
      </w:pPr>
      <w:r>
        <w:rPr>
          <w:b/>
          <w:bCs/>
        </w:rPr>
        <w:t xml:space="preserve">How is the curriculum for </w:t>
      </w:r>
      <w:proofErr w:type="gramStart"/>
      <w:r>
        <w:rPr>
          <w:b/>
          <w:bCs/>
        </w:rPr>
        <w:t>Science</w:t>
      </w:r>
      <w:proofErr w:type="gramEnd"/>
      <w:r>
        <w:rPr>
          <w:b/>
          <w:bCs/>
        </w:rPr>
        <w:t xml:space="preserve"> organised and how do we teach it?</w:t>
      </w:r>
    </w:p>
    <w:p w:rsidRPr="00805C38" w:rsidR="00BF58BB" w:rsidP="49C9298E" w:rsidRDefault="00805C38" w14:paraId="660093DB" w14:textId="20A088B8">
      <w:r>
        <w:t>Science is taught one afternoon per week and t</w:t>
      </w:r>
      <w:r w:rsidR="00BF58BB">
        <w:t>here is a clear progressi</w:t>
      </w:r>
      <w:r w:rsidR="000934E9">
        <w:t xml:space="preserve">on map showing learning across all year groups and key stages. </w:t>
      </w:r>
      <w:proofErr w:type="gramStart"/>
      <w:r w:rsidR="000934E9">
        <w:t>This details</w:t>
      </w:r>
      <w:proofErr w:type="gramEnd"/>
      <w:r w:rsidR="000934E9">
        <w:t xml:space="preserve"> the topics covered, when and who by. There are also</w:t>
      </w:r>
      <w:r w:rsidR="00BF58BB">
        <w:t xml:space="preserve"> long-term plan</w:t>
      </w:r>
      <w:r w:rsidR="000934E9">
        <w:t>s, for each year group,</w:t>
      </w:r>
      <w:r w:rsidR="00BF58BB">
        <w:t xml:space="preserve"> detailing topic areas and when t</w:t>
      </w:r>
      <w:r>
        <w:t>o teach them</w:t>
      </w:r>
      <w:r w:rsidR="00BF58BB">
        <w:t>. The ‘</w:t>
      </w:r>
      <w:r w:rsidR="000934E9">
        <w:t>White Rose</w:t>
      </w:r>
      <w:r w:rsidR="00BF58BB">
        <w:t xml:space="preserve"> Science’ scheme of work is used </w:t>
      </w:r>
      <w:r w:rsidR="0BF4CC35">
        <w:t>across school</w:t>
      </w:r>
      <w:r w:rsidR="00BF58BB">
        <w:t>, ensuring a challenging curriculum offer with a clear development of skills and knowledge</w:t>
      </w:r>
      <w:r w:rsidR="000934E9">
        <w:t xml:space="preserve">. It ensures close links with Mathematics skills, that are relevant to each year group, and sets out the ‘working scientifically’ expectations for all ages too. </w:t>
      </w:r>
    </w:p>
    <w:p w:rsidRPr="00805C38" w:rsidR="006A1219" w:rsidP="006A1219" w:rsidRDefault="006A1219" w14:paraId="6E2F8A65" w14:textId="273CCA73">
      <w:pPr>
        <w:rPr>
          <w:bCs/>
          <w:szCs w:val="24"/>
        </w:rPr>
      </w:pPr>
      <w:r w:rsidRPr="00805C38">
        <w:rPr>
          <w:bCs/>
          <w:szCs w:val="24"/>
        </w:rPr>
        <w:t xml:space="preserve">Teachers </w:t>
      </w:r>
      <w:r w:rsidR="00805C38">
        <w:rPr>
          <w:bCs/>
          <w:szCs w:val="24"/>
        </w:rPr>
        <w:t xml:space="preserve">create a positive attitude to </w:t>
      </w:r>
      <w:proofErr w:type="gramStart"/>
      <w:r w:rsidR="00805C38">
        <w:rPr>
          <w:bCs/>
          <w:szCs w:val="24"/>
        </w:rPr>
        <w:t>S</w:t>
      </w:r>
      <w:r w:rsidRPr="00805C38">
        <w:rPr>
          <w:bCs/>
          <w:szCs w:val="24"/>
        </w:rPr>
        <w:t>cience</w:t>
      </w:r>
      <w:proofErr w:type="gramEnd"/>
      <w:r w:rsidRPr="00805C38">
        <w:rPr>
          <w:bCs/>
          <w:szCs w:val="24"/>
        </w:rPr>
        <w:t xml:space="preserve"> learning within their classrooms and reinforce an expectation that all children are capable </w:t>
      </w:r>
      <w:r w:rsidR="00805C38">
        <w:rPr>
          <w:bCs/>
          <w:szCs w:val="24"/>
        </w:rPr>
        <w:t>of achieving high standards</w:t>
      </w:r>
      <w:r w:rsidRPr="00805C38">
        <w:rPr>
          <w:bCs/>
          <w:szCs w:val="24"/>
        </w:rPr>
        <w:t>. Our whole school approach to the te</w:t>
      </w:r>
      <w:r w:rsidR="00805C38">
        <w:rPr>
          <w:bCs/>
          <w:szCs w:val="24"/>
        </w:rPr>
        <w:t xml:space="preserve">aching and learning of </w:t>
      </w:r>
      <w:proofErr w:type="gramStart"/>
      <w:r w:rsidR="00805C38">
        <w:rPr>
          <w:bCs/>
          <w:szCs w:val="24"/>
        </w:rPr>
        <w:t>S</w:t>
      </w:r>
      <w:r w:rsidRPr="00805C38">
        <w:rPr>
          <w:bCs/>
          <w:szCs w:val="24"/>
        </w:rPr>
        <w:t>cience</w:t>
      </w:r>
      <w:proofErr w:type="gramEnd"/>
      <w:r w:rsidRPr="00805C38">
        <w:rPr>
          <w:bCs/>
          <w:szCs w:val="24"/>
        </w:rPr>
        <w:t xml:space="preserve"> involves the following;</w:t>
      </w:r>
    </w:p>
    <w:p w:rsidRPr="00805C38" w:rsidR="006A1219" w:rsidP="00BF58BB" w:rsidRDefault="00BF58BB" w14:paraId="28643D1C" w14:textId="03A5E7C3">
      <w:pPr>
        <w:pStyle w:val="ListParagraph"/>
        <w:numPr>
          <w:ilvl w:val="0"/>
          <w:numId w:val="6"/>
        </w:numPr>
      </w:pPr>
      <w:r>
        <w:t>P</w:t>
      </w:r>
      <w:r w:rsidR="006A1219">
        <w:t>roblem solving opportunities that allow children to find out for themselves. Children are encouraged to ask their own questions and be given opportunities to use their scientific skills and research to discover the answers. This curiosity is celebrated within the classr</w:t>
      </w:r>
      <w:r>
        <w:t>oom</w:t>
      </w:r>
      <w:r w:rsidR="006A1219">
        <w:t xml:space="preserve">. </w:t>
      </w:r>
      <w:r w:rsidR="006A1219">
        <w:lastRenderedPageBreak/>
        <w:t xml:space="preserve">Teachers use precise questioning in class to test conceptual knowledge and </w:t>
      </w:r>
      <w:proofErr w:type="gramStart"/>
      <w:r w:rsidR="006A1219">
        <w:t>skills, and</w:t>
      </w:r>
      <w:proofErr w:type="gramEnd"/>
      <w:r w:rsidR="006A1219">
        <w:t xml:space="preserve"> assess children regularly to identify those with gaps in learni</w:t>
      </w:r>
      <w:r>
        <w:t>ng</w:t>
      </w:r>
      <w:r w:rsidR="006A1219">
        <w:t>.</w:t>
      </w:r>
    </w:p>
    <w:p w:rsidRPr="00805C38" w:rsidR="006A1219" w:rsidP="00BF58BB" w:rsidRDefault="006A1219" w14:paraId="288926C7" w14:textId="77777777">
      <w:pPr>
        <w:pStyle w:val="ListParagraph"/>
        <w:numPr>
          <w:ilvl w:val="0"/>
          <w:numId w:val="6"/>
        </w:numPr>
        <w:rPr>
          <w:bCs/>
          <w:szCs w:val="24"/>
        </w:rPr>
      </w:pPr>
      <w:r w:rsidRPr="00805C38">
        <w:rPr>
          <w:bCs/>
          <w:szCs w:val="24"/>
        </w:rPr>
        <w:t xml:space="preserve">We build upon the learning and skill development of the previous years. As the children’s knowledge and understanding increases, and they become more proficient in selecting, using scientific equipment, </w:t>
      </w:r>
      <w:proofErr w:type="gramStart"/>
      <w:r w:rsidRPr="00805C38">
        <w:rPr>
          <w:bCs/>
          <w:szCs w:val="24"/>
        </w:rPr>
        <w:t>collating</w:t>
      </w:r>
      <w:proofErr w:type="gramEnd"/>
      <w:r w:rsidRPr="00805C38">
        <w:rPr>
          <w:bCs/>
          <w:szCs w:val="24"/>
        </w:rPr>
        <w:t xml:space="preserve"> and interpreting results, they become increasingly confident in their growing ability to come to conclusions based on real evidence.</w:t>
      </w:r>
    </w:p>
    <w:p w:rsidRPr="00805C38" w:rsidR="006A1219" w:rsidP="00BF58BB" w:rsidRDefault="006A1219" w14:paraId="30A15E56" w14:textId="49A9D030">
      <w:pPr>
        <w:pStyle w:val="ListParagraph"/>
        <w:numPr>
          <w:ilvl w:val="0"/>
          <w:numId w:val="6"/>
        </w:numPr>
      </w:pPr>
      <w:r>
        <w:t>Working Scientifically skills are embedded into lessons to ensure th</w:t>
      </w:r>
      <w:r w:rsidR="3A369ED3">
        <w:t xml:space="preserve">at they are </w:t>
      </w:r>
      <w:r>
        <w:t xml:space="preserve">developed throughout the children’s school career and new vocabulary and challenging concepts are introduced </w:t>
      </w:r>
      <w:r w:rsidR="00675D13">
        <w:t>through direct teaching. This disciplinary knowledge is</w:t>
      </w:r>
      <w:r>
        <w:t xml:space="preserve"> developed through the years, in-keeping with the topics</w:t>
      </w:r>
      <w:r w:rsidR="00675D13">
        <w:t xml:space="preserve"> that build upon previous learning. </w:t>
      </w:r>
    </w:p>
    <w:p w:rsidR="006D0FA6" w:rsidP="006D0FA6" w:rsidRDefault="006A1219" w14:paraId="47228168" w14:textId="77777777">
      <w:pPr>
        <w:pStyle w:val="ListParagraph"/>
        <w:numPr>
          <w:ilvl w:val="0"/>
          <w:numId w:val="6"/>
        </w:numPr>
        <w:rPr>
          <w:bCs/>
          <w:szCs w:val="24"/>
        </w:rPr>
      </w:pPr>
      <w:r w:rsidRPr="00805C38">
        <w:rPr>
          <w:bCs/>
          <w:szCs w:val="24"/>
        </w:rPr>
        <w:t>Teachers demonstrate how to use scientific equipment, and the various Working Scientifically skills</w:t>
      </w:r>
      <w:r w:rsidR="00675D13">
        <w:rPr>
          <w:bCs/>
          <w:szCs w:val="24"/>
        </w:rPr>
        <w:t>,</w:t>
      </w:r>
      <w:r w:rsidRPr="00805C38">
        <w:rPr>
          <w:bCs/>
          <w:szCs w:val="24"/>
        </w:rPr>
        <w:t xml:space="preserve"> </w:t>
      </w:r>
      <w:proofErr w:type="gramStart"/>
      <w:r w:rsidRPr="00805C38">
        <w:rPr>
          <w:bCs/>
          <w:szCs w:val="24"/>
        </w:rPr>
        <w:t>in order to</w:t>
      </w:r>
      <w:proofErr w:type="gramEnd"/>
      <w:r w:rsidRPr="00805C38">
        <w:rPr>
          <w:bCs/>
          <w:szCs w:val="24"/>
        </w:rPr>
        <w:t xml:space="preserve"> embed scientific understanding. Teachers find opportunities to develop children’s understanding of their surroundings by accessing outdoor learning and workshops with experts</w:t>
      </w:r>
      <w:r w:rsidR="00675D13">
        <w:rPr>
          <w:bCs/>
          <w:szCs w:val="24"/>
        </w:rPr>
        <w:t xml:space="preserve"> </w:t>
      </w:r>
      <w:r w:rsidRPr="006D0FA6" w:rsidR="00675D13">
        <w:rPr>
          <w:bCs/>
          <w:szCs w:val="24"/>
        </w:rPr>
        <w:t>where possible</w:t>
      </w:r>
      <w:r w:rsidRPr="006D0FA6">
        <w:rPr>
          <w:bCs/>
          <w:szCs w:val="24"/>
        </w:rPr>
        <w:t>.</w:t>
      </w:r>
    </w:p>
    <w:p w:rsidRPr="006D0FA6" w:rsidR="00A45056" w:rsidP="006D0FA6" w:rsidRDefault="006A1219" w14:paraId="264686F5" w14:textId="7A772063">
      <w:pPr>
        <w:pStyle w:val="ListParagraph"/>
        <w:numPr>
          <w:ilvl w:val="0"/>
          <w:numId w:val="6"/>
        </w:numPr>
        <w:rPr>
          <w:bCs/>
          <w:szCs w:val="24"/>
        </w:rPr>
      </w:pPr>
      <w:r w:rsidRPr="006D0FA6">
        <w:rPr>
          <w:bCs/>
          <w:szCs w:val="24"/>
        </w:rPr>
        <w:t>Child</w:t>
      </w:r>
      <w:r w:rsidRPr="006D0FA6" w:rsidR="00675D13">
        <w:rPr>
          <w:bCs/>
          <w:szCs w:val="24"/>
        </w:rPr>
        <w:t xml:space="preserve">ren are offered </w:t>
      </w:r>
      <w:r w:rsidRPr="006D0FA6">
        <w:rPr>
          <w:bCs/>
          <w:szCs w:val="24"/>
        </w:rPr>
        <w:t xml:space="preserve">visits, </w:t>
      </w:r>
      <w:proofErr w:type="gramStart"/>
      <w:r w:rsidRPr="006D0FA6">
        <w:rPr>
          <w:bCs/>
          <w:szCs w:val="24"/>
        </w:rPr>
        <w:t>trips</w:t>
      </w:r>
      <w:proofErr w:type="gramEnd"/>
      <w:r w:rsidRPr="006D0FA6">
        <w:rPr>
          <w:bCs/>
          <w:szCs w:val="24"/>
        </w:rPr>
        <w:t xml:space="preserve"> and visitors to complement and broaden the curriculum. These are purposeful and link with the knowledge being taught in class.</w:t>
      </w:r>
      <w:r w:rsidRPr="006D0FA6" w:rsidR="00F5602A">
        <w:rPr>
          <w:bCs/>
          <w:szCs w:val="24"/>
        </w:rPr>
        <w:t xml:space="preserve"> There is also an extra-curricular ‘Science Club’ once a week after school open to all pupils in Key Stage 2 which focusses on broadening knowledge and carrying out a range of fun investigations. </w:t>
      </w:r>
    </w:p>
    <w:p w:rsidR="00BF58BB" w:rsidP="00BF58BB" w:rsidRDefault="00BF58BB" w14:paraId="70EC47F9" w14:textId="3C55CC98">
      <w:pPr>
        <w:pStyle w:val="ListParagraph"/>
        <w:numPr>
          <w:ilvl w:val="0"/>
          <w:numId w:val="6"/>
        </w:numPr>
      </w:pPr>
      <w:r>
        <w:t xml:space="preserve">Mind maps are used </w:t>
      </w:r>
      <w:r w:rsidR="00F5602A">
        <w:t xml:space="preserve">in all classes </w:t>
      </w:r>
      <w:r>
        <w:t xml:space="preserve">to determine prior knowledge at the start of a topic. A new map is then created and added to each week as the learning evolves. Children use this to recap what they have learnt so far and may take part in short quizzes at the start of a lesson to determine </w:t>
      </w:r>
      <w:r w:rsidR="00805C38">
        <w:t xml:space="preserve">progress, understanding and </w:t>
      </w:r>
      <w:r w:rsidR="511F710B">
        <w:t xml:space="preserve">raise </w:t>
      </w:r>
      <w:r w:rsidR="00805C38">
        <w:t xml:space="preserve">any </w:t>
      </w:r>
      <w:r w:rsidR="3DEDEF8B">
        <w:t xml:space="preserve">possible </w:t>
      </w:r>
      <w:r w:rsidR="00805C38">
        <w:t>misconceptions</w:t>
      </w:r>
      <w:r>
        <w:t xml:space="preserve">. </w:t>
      </w:r>
      <w:r w:rsidR="00F5602A">
        <w:t xml:space="preserve">New vocabulary is revisited </w:t>
      </w:r>
      <w:proofErr w:type="gramStart"/>
      <w:r w:rsidR="00F5602A">
        <w:t>regularly</w:t>
      </w:r>
      <w:proofErr w:type="gramEnd"/>
      <w:r w:rsidR="00F5602A">
        <w:t xml:space="preserve"> and</w:t>
      </w:r>
      <w:r w:rsidR="6F9CD29B">
        <w:t>,</w:t>
      </w:r>
      <w:r w:rsidR="00F5602A">
        <w:t xml:space="preserve"> in Key Stage 1, children use actions to help them to remember the meanings of new words. </w:t>
      </w:r>
      <w:r w:rsidR="000934E9">
        <w:t xml:space="preserve">Vocabulary walls in classrooms display some of the key ‘new words’ that are relevant to each topic as it is covered. </w:t>
      </w:r>
    </w:p>
    <w:p w:rsidR="00F63009" w:rsidP="00F63009" w:rsidRDefault="00805C38" w14:paraId="1EA70006" w14:textId="23CC30D9">
      <w:pPr>
        <w:pStyle w:val="ListParagraph"/>
        <w:numPr>
          <w:ilvl w:val="0"/>
          <w:numId w:val="6"/>
        </w:numPr>
        <w:rPr>
          <w:bCs/>
          <w:szCs w:val="24"/>
        </w:rPr>
      </w:pPr>
      <w:r>
        <w:rPr>
          <w:bCs/>
          <w:szCs w:val="24"/>
        </w:rPr>
        <w:t>Scientific enquiry posters are displayed in class and used to develop the pupils’ u</w:t>
      </w:r>
      <w:r w:rsidR="004A4DB0">
        <w:rPr>
          <w:bCs/>
          <w:szCs w:val="24"/>
        </w:rPr>
        <w:t>nderstanding, together</w:t>
      </w:r>
      <w:r>
        <w:rPr>
          <w:bCs/>
          <w:szCs w:val="24"/>
        </w:rPr>
        <w:t xml:space="preserve"> with miniature versions that</w:t>
      </w:r>
      <w:r w:rsidR="004A4DB0">
        <w:rPr>
          <w:bCs/>
          <w:szCs w:val="24"/>
        </w:rPr>
        <w:t xml:space="preserve"> are glued in</w:t>
      </w:r>
      <w:r>
        <w:rPr>
          <w:bCs/>
          <w:szCs w:val="24"/>
        </w:rPr>
        <w:t xml:space="preserve"> books alongside any investigations</w:t>
      </w:r>
      <w:r w:rsidR="004A4DB0">
        <w:rPr>
          <w:bCs/>
          <w:szCs w:val="24"/>
        </w:rPr>
        <w:t xml:space="preserve"> that take place</w:t>
      </w:r>
      <w:r>
        <w:rPr>
          <w:bCs/>
          <w:szCs w:val="24"/>
        </w:rPr>
        <w:t xml:space="preserve">. </w:t>
      </w:r>
    </w:p>
    <w:p w:rsidRPr="00FE4758" w:rsidR="00FE4758" w:rsidP="00FE4758" w:rsidRDefault="00FE4758" w14:paraId="6B7AAA54" w14:textId="77777777">
      <w:pPr>
        <w:pStyle w:val="ListParagraph"/>
        <w:rPr>
          <w:bCs/>
          <w:szCs w:val="24"/>
        </w:rPr>
      </w:pPr>
    </w:p>
    <w:p w:rsidRPr="00F63009" w:rsidR="00F63009" w:rsidP="00F63009" w:rsidRDefault="00F63009" w14:paraId="32F6C4B8" w14:textId="77777777">
      <w:pPr>
        <w:rPr>
          <w:bCs/>
          <w:szCs w:val="24"/>
        </w:rPr>
      </w:pPr>
      <w:r w:rsidRPr="00F63009">
        <w:rPr>
          <w:b/>
          <w:bCs/>
          <w:szCs w:val="24"/>
        </w:rPr>
        <w:t>Children with SEND</w:t>
      </w:r>
    </w:p>
    <w:p w:rsidR="00B065B5" w:rsidP="00F63009" w:rsidRDefault="00F63009" w14:paraId="1D83A32D" w14:textId="3EF15914">
      <w:r>
        <w:t xml:space="preserve">Our children with any additional needs access the same </w:t>
      </w:r>
      <w:r w:rsidR="66999455">
        <w:t>high-quality</w:t>
      </w:r>
      <w:r>
        <w:t xml:space="preserve"> teaching and learning in </w:t>
      </w:r>
      <w:proofErr w:type="gramStart"/>
      <w:r>
        <w:t>Science</w:t>
      </w:r>
      <w:proofErr w:type="gramEnd"/>
      <w:r>
        <w:t xml:space="preserve"> as their peers. Our curriculum is fully inclusive and supported by our </w:t>
      </w:r>
      <w:r w:rsidR="5E04E80C">
        <w:t>well-trained</w:t>
      </w:r>
      <w:r>
        <w:t xml:space="preserve"> staff. They may also be supported through an Individual Provision Map with additional adult support within a lesson, or a pre-teach or re-teach of new scientific vocabulary. </w:t>
      </w:r>
      <w:r w:rsidR="1169CA62">
        <w:t>This</w:t>
      </w:r>
      <w:r w:rsidRPr="31F02557" w:rsidR="1169CA62">
        <w:rPr>
          <w:b/>
          <w:bCs/>
        </w:rPr>
        <w:t xml:space="preserve"> additionality</w:t>
      </w:r>
      <w:r w:rsidR="1169CA62">
        <w:t>, along with</w:t>
      </w:r>
      <w:r w:rsidRPr="31F02557" w:rsidR="1169CA62">
        <w:rPr>
          <w:b/>
          <w:bCs/>
        </w:rPr>
        <w:t xml:space="preserve"> adaptive teaching</w:t>
      </w:r>
      <w:r w:rsidR="1169CA62">
        <w:t xml:space="preserve"> of the</w:t>
      </w:r>
      <w:r>
        <w:t xml:space="preserve"> curriculum</w:t>
      </w:r>
      <w:r w:rsidR="6D0A3192">
        <w:t>,</w:t>
      </w:r>
      <w:r>
        <w:t xml:space="preserve"> is planned to </w:t>
      </w:r>
      <w:proofErr w:type="gramStart"/>
      <w:r>
        <w:t>take into account</w:t>
      </w:r>
      <w:proofErr w:type="gramEnd"/>
      <w:r>
        <w:t xml:space="preserve"> individual needs. </w:t>
      </w:r>
      <w:r w:rsidR="00B065B5">
        <w:t>In Science this could mean that a child:</w:t>
      </w:r>
    </w:p>
    <w:p w:rsidR="00B065B5" w:rsidP="00B065B5" w:rsidRDefault="00B065B5" w14:paraId="1203EF59" w14:textId="38C88579">
      <w:pPr>
        <w:pStyle w:val="ListParagraph"/>
        <w:numPr>
          <w:ilvl w:val="0"/>
          <w:numId w:val="8"/>
        </w:numPr>
        <w:rPr>
          <w:bCs/>
          <w:szCs w:val="24"/>
        </w:rPr>
      </w:pPr>
      <w:r>
        <w:rPr>
          <w:bCs/>
          <w:szCs w:val="24"/>
        </w:rPr>
        <w:t xml:space="preserve">is introduced to new vocabulary prior to a lesson, it is revisited </w:t>
      </w:r>
      <w:proofErr w:type="gramStart"/>
      <w:r>
        <w:rPr>
          <w:bCs/>
          <w:szCs w:val="24"/>
        </w:rPr>
        <w:t>afterwards</w:t>
      </w:r>
      <w:proofErr w:type="gramEnd"/>
      <w:r>
        <w:rPr>
          <w:bCs/>
          <w:szCs w:val="24"/>
        </w:rPr>
        <w:t xml:space="preserve"> and pictures</w:t>
      </w:r>
      <w:r w:rsidR="000934E9">
        <w:rPr>
          <w:bCs/>
          <w:szCs w:val="24"/>
        </w:rPr>
        <w:t>/ actions</w:t>
      </w:r>
      <w:r>
        <w:rPr>
          <w:bCs/>
          <w:szCs w:val="24"/>
        </w:rPr>
        <w:t xml:space="preserve"> are used to support understanding. </w:t>
      </w:r>
    </w:p>
    <w:p w:rsidRPr="00B065B5" w:rsidR="00B065B5" w:rsidP="00B065B5" w:rsidRDefault="00B065B5" w14:paraId="633A4615" w14:textId="16F0B2F6">
      <w:pPr>
        <w:pStyle w:val="ListParagraph"/>
        <w:numPr>
          <w:ilvl w:val="0"/>
          <w:numId w:val="8"/>
        </w:numPr>
      </w:pPr>
      <w:r>
        <w:t xml:space="preserve">is supported with writing/ recording their ideas by having a scribe or a different way of recording their information. This could be sentences to sequence, or match, rather than writing them or matching pictures to sentences. </w:t>
      </w:r>
    </w:p>
    <w:p w:rsidR="00B065B5" w:rsidP="00B065B5" w:rsidRDefault="00B065B5" w14:paraId="113189AE" w14:textId="44D6E2E7">
      <w:pPr>
        <w:pStyle w:val="ListParagraph"/>
        <w:numPr>
          <w:ilvl w:val="0"/>
          <w:numId w:val="8"/>
        </w:numPr>
        <w:rPr>
          <w:bCs/>
          <w:szCs w:val="24"/>
        </w:rPr>
      </w:pPr>
      <w:r>
        <w:rPr>
          <w:bCs/>
          <w:szCs w:val="24"/>
        </w:rPr>
        <w:t>has more time or works 1:1 with an adult or in a smaller group.</w:t>
      </w:r>
    </w:p>
    <w:p w:rsidR="00B065B5" w:rsidP="00B065B5" w:rsidRDefault="00B065B5" w14:paraId="48E2F6B3" w14:textId="5DD66C04">
      <w:pPr>
        <w:pStyle w:val="ListParagraph"/>
        <w:numPr>
          <w:ilvl w:val="0"/>
          <w:numId w:val="8"/>
        </w:numPr>
        <w:rPr>
          <w:bCs/>
          <w:szCs w:val="24"/>
        </w:rPr>
      </w:pPr>
      <w:r>
        <w:rPr>
          <w:bCs/>
          <w:szCs w:val="24"/>
        </w:rPr>
        <w:t xml:space="preserve">has support in using resources, such as thermometers or data loggers, </w:t>
      </w:r>
      <w:proofErr w:type="gramStart"/>
      <w:r>
        <w:rPr>
          <w:bCs/>
          <w:szCs w:val="24"/>
        </w:rPr>
        <w:t>in order to</w:t>
      </w:r>
      <w:proofErr w:type="gramEnd"/>
      <w:r>
        <w:rPr>
          <w:bCs/>
          <w:szCs w:val="24"/>
        </w:rPr>
        <w:t xml:space="preserve"> carry out investigations. </w:t>
      </w:r>
    </w:p>
    <w:p w:rsidRPr="000934E9" w:rsidR="00410ED6" w:rsidP="0081023D" w:rsidRDefault="00F63009" w14:paraId="2EBE2F75" w14:textId="7596951A">
      <w:pPr>
        <w:rPr>
          <w:bCs/>
          <w:szCs w:val="24"/>
        </w:rPr>
      </w:pPr>
      <w:r w:rsidRPr="00F63009">
        <w:rPr>
          <w:bCs/>
          <w:szCs w:val="24"/>
        </w:rPr>
        <w:t>This is monitored by our SENDCO - Sarah Roberts - and parents are fully engaged and involved.</w:t>
      </w:r>
      <w:r w:rsidR="00B065B5">
        <w:rPr>
          <w:bCs/>
          <w:szCs w:val="24"/>
        </w:rPr>
        <w:t xml:space="preserve"> </w:t>
      </w:r>
    </w:p>
    <w:p w:rsidRPr="0081023D" w:rsidR="0081023D" w:rsidP="0081023D" w:rsidRDefault="0081023D" w14:paraId="56489B33" w14:textId="5DA3B7CC">
      <w:pPr>
        <w:rPr>
          <w:b/>
          <w:bCs/>
          <w:sz w:val="24"/>
          <w:szCs w:val="24"/>
          <w:u w:val="single"/>
        </w:rPr>
      </w:pPr>
      <w:r w:rsidRPr="0081023D">
        <w:rPr>
          <w:b/>
          <w:bCs/>
          <w:sz w:val="24"/>
          <w:szCs w:val="24"/>
          <w:u w:val="single"/>
        </w:rPr>
        <w:lastRenderedPageBreak/>
        <w:t>Impact</w:t>
      </w:r>
    </w:p>
    <w:p w:rsidR="0081023D" w:rsidP="0081023D" w:rsidRDefault="0081023D" w14:paraId="6CCF0704" w14:textId="23B248EE">
      <w:pPr>
        <w:rPr>
          <w:b/>
          <w:bCs/>
        </w:rPr>
      </w:pPr>
      <w:r w:rsidRPr="0081023D">
        <w:rPr>
          <w:b/>
          <w:bCs/>
        </w:rPr>
        <w:t xml:space="preserve">How do we review learning in </w:t>
      </w:r>
      <w:proofErr w:type="gramStart"/>
      <w:r w:rsidRPr="0081023D">
        <w:rPr>
          <w:b/>
          <w:bCs/>
        </w:rPr>
        <w:t>S</w:t>
      </w:r>
      <w:r w:rsidR="00C16347">
        <w:rPr>
          <w:b/>
          <w:bCs/>
        </w:rPr>
        <w:t>cience</w:t>
      </w:r>
      <w:proofErr w:type="gramEnd"/>
      <w:r w:rsidRPr="0081023D">
        <w:rPr>
          <w:b/>
          <w:bCs/>
        </w:rPr>
        <w:t>?</w:t>
      </w:r>
    </w:p>
    <w:p w:rsidR="00EB7E65" w:rsidP="0081023D" w:rsidRDefault="00811E23" w14:paraId="6180ED82" w14:textId="1FD18CFA">
      <w:pPr>
        <w:rPr>
          <w:bCs/>
        </w:rPr>
      </w:pPr>
      <w:r w:rsidRPr="00811E23">
        <w:rPr>
          <w:bCs/>
        </w:rPr>
        <w:t>Lear</w:t>
      </w:r>
      <w:r w:rsidR="007D0653">
        <w:rPr>
          <w:bCs/>
        </w:rPr>
        <w:t>ning in</w:t>
      </w:r>
      <w:r>
        <w:rPr>
          <w:bCs/>
        </w:rPr>
        <w:t xml:space="preserve"> Science </w:t>
      </w:r>
      <w:r w:rsidR="004B7D3E">
        <w:rPr>
          <w:bCs/>
        </w:rPr>
        <w:t xml:space="preserve">is </w:t>
      </w:r>
      <w:r>
        <w:rPr>
          <w:bCs/>
        </w:rPr>
        <w:t xml:space="preserve">reviewed regularly by </w:t>
      </w:r>
      <w:r w:rsidR="00E4724F">
        <w:rPr>
          <w:bCs/>
        </w:rPr>
        <w:t xml:space="preserve">the subject leader </w:t>
      </w:r>
      <w:r w:rsidR="00890CE6">
        <w:rPr>
          <w:bCs/>
        </w:rPr>
        <w:t xml:space="preserve">who </w:t>
      </w:r>
      <w:r>
        <w:rPr>
          <w:bCs/>
        </w:rPr>
        <w:t>look</w:t>
      </w:r>
      <w:r w:rsidR="00890CE6">
        <w:rPr>
          <w:bCs/>
        </w:rPr>
        <w:t>s</w:t>
      </w:r>
      <w:r>
        <w:rPr>
          <w:bCs/>
        </w:rPr>
        <w:t xml:space="preserve"> at</w:t>
      </w:r>
      <w:r w:rsidRPr="00811E23">
        <w:rPr>
          <w:bCs/>
        </w:rPr>
        <w:t xml:space="preserve"> books</w:t>
      </w:r>
      <w:r w:rsidR="00890CE6">
        <w:rPr>
          <w:bCs/>
        </w:rPr>
        <w:t>,</w:t>
      </w:r>
      <w:r w:rsidRPr="00811E23">
        <w:rPr>
          <w:bCs/>
        </w:rPr>
        <w:t xml:space="preserve"> talk</w:t>
      </w:r>
      <w:r w:rsidR="00890CE6">
        <w:rPr>
          <w:bCs/>
        </w:rPr>
        <w:t>s</w:t>
      </w:r>
      <w:r w:rsidRPr="00811E23">
        <w:rPr>
          <w:bCs/>
        </w:rPr>
        <w:t xml:space="preserve"> to children</w:t>
      </w:r>
      <w:r w:rsidR="00890CE6">
        <w:rPr>
          <w:bCs/>
        </w:rPr>
        <w:t xml:space="preserve"> or monitors planning</w:t>
      </w:r>
      <w:r w:rsidR="00B5733D">
        <w:rPr>
          <w:bCs/>
        </w:rPr>
        <w:t xml:space="preserve">. </w:t>
      </w:r>
      <w:r w:rsidR="00215571">
        <w:rPr>
          <w:bCs/>
        </w:rPr>
        <w:t xml:space="preserve">Following this, feedback is given to staff and any concerns discussed together </w:t>
      </w:r>
      <w:proofErr w:type="gramStart"/>
      <w:r w:rsidR="00215571">
        <w:rPr>
          <w:bCs/>
        </w:rPr>
        <w:t>in order to</w:t>
      </w:r>
      <w:proofErr w:type="gramEnd"/>
      <w:r w:rsidR="00215571">
        <w:rPr>
          <w:bCs/>
        </w:rPr>
        <w:t xml:space="preserve"> support individuals with their learning</w:t>
      </w:r>
      <w:r w:rsidR="00632DEE">
        <w:rPr>
          <w:bCs/>
        </w:rPr>
        <w:t xml:space="preserve">. </w:t>
      </w:r>
    </w:p>
    <w:p w:rsidR="007D0653" w:rsidP="0081023D" w:rsidRDefault="00E74D14" w14:paraId="47A931F6" w14:textId="4D50773F">
      <w:pPr>
        <w:rPr>
          <w:bCs/>
        </w:rPr>
      </w:pPr>
      <w:r>
        <w:rPr>
          <w:bCs/>
        </w:rPr>
        <w:t>B</w:t>
      </w:r>
      <w:r w:rsidRPr="00811E23" w:rsidR="00811E23">
        <w:rPr>
          <w:bCs/>
        </w:rPr>
        <w:t>oth attainment and progress are</w:t>
      </w:r>
      <w:r w:rsidR="00EB7E65">
        <w:rPr>
          <w:bCs/>
        </w:rPr>
        <w:t xml:space="preserve"> informally</w:t>
      </w:r>
      <w:r w:rsidRPr="00811E23" w:rsidR="00811E23">
        <w:rPr>
          <w:bCs/>
        </w:rPr>
        <w:t xml:space="preserve"> monitored</w:t>
      </w:r>
      <w:r>
        <w:rPr>
          <w:bCs/>
        </w:rPr>
        <w:t xml:space="preserve"> </w:t>
      </w:r>
      <w:r w:rsidR="00632DEE">
        <w:rPr>
          <w:bCs/>
        </w:rPr>
        <w:t xml:space="preserve">within lessons </w:t>
      </w:r>
      <w:r>
        <w:rPr>
          <w:bCs/>
        </w:rPr>
        <w:t xml:space="preserve">by observing and talking to children, </w:t>
      </w:r>
      <w:r w:rsidR="00490544">
        <w:rPr>
          <w:bCs/>
        </w:rPr>
        <w:t xml:space="preserve">using </w:t>
      </w:r>
      <w:r>
        <w:rPr>
          <w:bCs/>
        </w:rPr>
        <w:t xml:space="preserve">quizzes and fact retrieval </w:t>
      </w:r>
      <w:r w:rsidR="00490544">
        <w:rPr>
          <w:bCs/>
        </w:rPr>
        <w:t xml:space="preserve">questions and </w:t>
      </w:r>
      <w:r w:rsidR="00744227">
        <w:rPr>
          <w:bCs/>
        </w:rPr>
        <w:t xml:space="preserve">by </w:t>
      </w:r>
      <w:r w:rsidR="00632DEE">
        <w:rPr>
          <w:bCs/>
        </w:rPr>
        <w:t>creating</w:t>
      </w:r>
      <w:r w:rsidR="00744227">
        <w:rPr>
          <w:bCs/>
        </w:rPr>
        <w:t xml:space="preserve"> mind maps to recall prior learning</w:t>
      </w:r>
      <w:r w:rsidR="00632DEE">
        <w:rPr>
          <w:bCs/>
        </w:rPr>
        <w:t xml:space="preserve"> at the start of each new topic. </w:t>
      </w:r>
    </w:p>
    <w:p w:rsidRPr="00811E23" w:rsidR="00C16347" w:rsidP="0081023D" w:rsidRDefault="00811E23" w14:paraId="09A4A93B" w14:textId="4E5FAE29">
      <w:pPr>
        <w:rPr>
          <w:bCs/>
        </w:rPr>
      </w:pPr>
      <w:r w:rsidRPr="00811E23">
        <w:rPr>
          <w:bCs/>
        </w:rPr>
        <w:t>We</w:t>
      </w:r>
      <w:r>
        <w:rPr>
          <w:bCs/>
        </w:rPr>
        <w:t xml:space="preserve"> also</w:t>
      </w:r>
      <w:r w:rsidRPr="00811E23">
        <w:rPr>
          <w:bCs/>
        </w:rPr>
        <w:t xml:space="preserve"> review the impact of our</w:t>
      </w:r>
      <w:r w:rsidRPr="00811E23" w:rsidR="00C16347">
        <w:rPr>
          <w:bCs/>
        </w:rPr>
        <w:t xml:space="preserve"> </w:t>
      </w:r>
      <w:proofErr w:type="gramStart"/>
      <w:r w:rsidRPr="00811E23" w:rsidR="00C16347">
        <w:rPr>
          <w:bCs/>
        </w:rPr>
        <w:t>Science</w:t>
      </w:r>
      <w:proofErr w:type="gramEnd"/>
      <w:r w:rsidRPr="00811E23" w:rsidR="00C16347">
        <w:rPr>
          <w:bCs/>
        </w:rPr>
        <w:t xml:space="preserve"> </w:t>
      </w:r>
      <w:r w:rsidRPr="00811E23">
        <w:rPr>
          <w:bCs/>
        </w:rPr>
        <w:t xml:space="preserve">curriculum </w:t>
      </w:r>
      <w:r w:rsidRPr="00811E23" w:rsidR="00C16347">
        <w:rPr>
          <w:bCs/>
        </w:rPr>
        <w:t>through</w:t>
      </w:r>
      <w:r w:rsidRPr="00811E23">
        <w:rPr>
          <w:bCs/>
        </w:rPr>
        <w:t>:</w:t>
      </w:r>
    </w:p>
    <w:p w:rsidRPr="00811E23" w:rsidR="00811E23" w:rsidP="00811E23" w:rsidRDefault="00811E23" w14:paraId="2A9369BC" w14:textId="74525BC3">
      <w:pPr>
        <w:pStyle w:val="ListParagraph"/>
        <w:numPr>
          <w:ilvl w:val="0"/>
          <w:numId w:val="7"/>
        </w:numPr>
        <w:rPr>
          <w:bCs/>
        </w:rPr>
      </w:pPr>
      <w:r w:rsidRPr="00811E23">
        <w:rPr>
          <w:bCs/>
        </w:rPr>
        <w:t>Marking and feedback according to our policy (mainly verbal feedback)</w:t>
      </w:r>
    </w:p>
    <w:p w:rsidRPr="00811E23" w:rsidR="00811E23" w:rsidP="00811E23" w:rsidRDefault="00811E23" w14:paraId="16974A25" w14:textId="6CEE03A2">
      <w:pPr>
        <w:pStyle w:val="ListParagraph"/>
        <w:numPr>
          <w:ilvl w:val="0"/>
          <w:numId w:val="7"/>
        </w:numPr>
      </w:pPr>
      <w:r>
        <w:t xml:space="preserve">Lesson observations and </w:t>
      </w:r>
      <w:r w:rsidR="1FC98787">
        <w:t>team-teaching</w:t>
      </w:r>
      <w:r>
        <w:t xml:space="preserve"> sessions</w:t>
      </w:r>
    </w:p>
    <w:p w:rsidRPr="00811E23" w:rsidR="00811E23" w:rsidP="00811E23" w:rsidRDefault="00811E23" w14:paraId="0E11F388" w14:textId="49CA9199">
      <w:pPr>
        <w:pStyle w:val="ListParagraph"/>
        <w:numPr>
          <w:ilvl w:val="0"/>
          <w:numId w:val="7"/>
        </w:numPr>
        <w:rPr>
          <w:bCs/>
        </w:rPr>
      </w:pPr>
      <w:r w:rsidRPr="00811E23">
        <w:rPr>
          <w:bCs/>
        </w:rPr>
        <w:t>Moderation of learning across the staff team</w:t>
      </w:r>
    </w:p>
    <w:p w:rsidRPr="00811E23" w:rsidR="00811E23" w:rsidP="007D0653" w:rsidRDefault="00811E23" w14:paraId="7B408008" w14:textId="1E7A0A13">
      <w:pPr>
        <w:pStyle w:val="ListParagraph"/>
        <w:numPr>
          <w:ilvl w:val="0"/>
          <w:numId w:val="7"/>
        </w:numPr>
        <w:rPr>
          <w:bCs/>
        </w:rPr>
      </w:pPr>
      <w:r w:rsidRPr="00811E23">
        <w:rPr>
          <w:bCs/>
        </w:rPr>
        <w:t>Governor</w:t>
      </w:r>
      <w:r w:rsidR="007D0653">
        <w:rPr>
          <w:bCs/>
        </w:rPr>
        <w:t xml:space="preserve"> review</w:t>
      </w:r>
      <w:r w:rsidRPr="007D0653" w:rsidR="007D0653">
        <w:t xml:space="preserve"> </w:t>
      </w:r>
      <w:r w:rsidRPr="007D0653" w:rsidR="007D0653">
        <w:rPr>
          <w:bCs/>
        </w:rPr>
        <w:t>trails and feedback, including meetings with Subject Lead</w:t>
      </w:r>
    </w:p>
    <w:p w:rsidRPr="008961F6" w:rsidR="0013687E" w:rsidP="0013687E" w:rsidRDefault="00811E23" w14:paraId="312F843A" w14:textId="1B0B26B0">
      <w:pPr>
        <w:pStyle w:val="ListParagraph"/>
        <w:numPr>
          <w:ilvl w:val="0"/>
          <w:numId w:val="7"/>
        </w:numPr>
        <w:rPr>
          <w:bCs/>
        </w:rPr>
      </w:pPr>
      <w:r w:rsidRPr="00811E23">
        <w:rPr>
          <w:bCs/>
        </w:rPr>
        <w:t>In class quizzes or assessments</w:t>
      </w:r>
    </w:p>
    <w:p w:rsidR="008961F6" w:rsidP="0013687E" w:rsidRDefault="008961F6" w14:paraId="15E111D4" w14:textId="6C269C0F">
      <w:pPr>
        <w:rPr>
          <w:bCs/>
        </w:rPr>
      </w:pPr>
      <w:r>
        <w:rPr>
          <w:bCs/>
        </w:rPr>
        <w:t xml:space="preserve">A whole school review in May 2022 </w:t>
      </w:r>
      <w:r w:rsidR="003F4F26">
        <w:rPr>
          <w:bCs/>
        </w:rPr>
        <w:t>noted the following</w:t>
      </w:r>
      <w:r>
        <w:rPr>
          <w:bCs/>
        </w:rPr>
        <w:t xml:space="preserve"> strengths in </w:t>
      </w:r>
      <w:proofErr w:type="gramStart"/>
      <w:r>
        <w:rPr>
          <w:bCs/>
        </w:rPr>
        <w:t>Science</w:t>
      </w:r>
      <w:proofErr w:type="gramEnd"/>
      <w:r w:rsidR="007207D7">
        <w:rPr>
          <w:bCs/>
        </w:rPr>
        <w:t xml:space="preserve"> (after observing</w:t>
      </w:r>
      <w:r w:rsidR="00410ED6">
        <w:rPr>
          <w:bCs/>
        </w:rPr>
        <w:t xml:space="preserve"> lessons</w:t>
      </w:r>
      <w:r w:rsidR="007207D7">
        <w:rPr>
          <w:bCs/>
        </w:rPr>
        <w:t>, talking to children</w:t>
      </w:r>
      <w:r w:rsidR="00410ED6">
        <w:rPr>
          <w:bCs/>
        </w:rPr>
        <w:t xml:space="preserve"> and</w:t>
      </w:r>
      <w:r w:rsidR="007207D7">
        <w:rPr>
          <w:bCs/>
        </w:rPr>
        <w:t xml:space="preserve"> looking in books)</w:t>
      </w:r>
      <w:r>
        <w:rPr>
          <w:bCs/>
        </w:rPr>
        <w:t xml:space="preserve">: </w:t>
      </w:r>
    </w:p>
    <w:p w:rsidR="008961F6" w:rsidP="008961F6" w:rsidRDefault="008961F6" w14:paraId="662B11AD" w14:textId="77777777">
      <w:pPr>
        <w:pStyle w:val="ListParagraph"/>
        <w:numPr>
          <w:ilvl w:val="0"/>
          <w:numId w:val="9"/>
        </w:numPr>
        <w:rPr>
          <w:bCs/>
        </w:rPr>
      </w:pPr>
      <w:r w:rsidRPr="008961F6">
        <w:rPr>
          <w:bCs/>
        </w:rPr>
        <w:t>The newly developed enquiry cards that match to the ways of working in science enquiry posters are being used well, with pupils have a better understanding and articulation of the steps through an investigation.</w:t>
      </w:r>
    </w:p>
    <w:p w:rsidRPr="007207D7" w:rsidR="007207D7" w:rsidP="007207D7" w:rsidRDefault="007207D7" w14:paraId="500209CE" w14:textId="2CE2FDE2">
      <w:pPr>
        <w:pStyle w:val="ListParagraph"/>
        <w:numPr>
          <w:ilvl w:val="0"/>
          <w:numId w:val="9"/>
        </w:numPr>
        <w:rPr>
          <w:bCs/>
        </w:rPr>
      </w:pPr>
      <w:r w:rsidRPr="007207D7">
        <w:rPr>
          <w:bCs/>
        </w:rPr>
        <w:t xml:space="preserve">Pupils talked confidently about the learning in today’s </w:t>
      </w:r>
      <w:proofErr w:type="gramStart"/>
      <w:r w:rsidRPr="007207D7">
        <w:rPr>
          <w:bCs/>
        </w:rPr>
        <w:t>lesson</w:t>
      </w:r>
      <w:proofErr w:type="gramEnd"/>
      <w:r w:rsidRPr="007207D7">
        <w:rPr>
          <w:bCs/>
        </w:rPr>
        <w:t xml:space="preserve"> and </w:t>
      </w:r>
      <w:r w:rsidR="003F4F26">
        <w:rPr>
          <w:bCs/>
        </w:rPr>
        <w:t>all sa</w:t>
      </w:r>
      <w:r w:rsidR="000934E9">
        <w:rPr>
          <w:bCs/>
        </w:rPr>
        <w:t>i</w:t>
      </w:r>
      <w:r w:rsidR="003F4F26">
        <w:rPr>
          <w:bCs/>
        </w:rPr>
        <w:t xml:space="preserve">d that they </w:t>
      </w:r>
      <w:r w:rsidRPr="007207D7">
        <w:rPr>
          <w:bCs/>
        </w:rPr>
        <w:t>enjoy science</w:t>
      </w:r>
      <w:r w:rsidR="003F4F26">
        <w:rPr>
          <w:bCs/>
        </w:rPr>
        <w:t xml:space="preserve">. </w:t>
      </w:r>
    </w:p>
    <w:p w:rsidRPr="007207D7" w:rsidR="007207D7" w:rsidP="007207D7" w:rsidRDefault="007207D7" w14:paraId="793F0E3B" w14:textId="738EF353">
      <w:pPr>
        <w:pStyle w:val="ListParagraph"/>
        <w:numPr>
          <w:ilvl w:val="0"/>
          <w:numId w:val="9"/>
        </w:numPr>
        <w:rPr>
          <w:bCs/>
        </w:rPr>
      </w:pPr>
      <w:r w:rsidRPr="007207D7">
        <w:rPr>
          <w:bCs/>
        </w:rPr>
        <w:t>They like investigations</w:t>
      </w:r>
      <w:r w:rsidR="003F4F26">
        <w:rPr>
          <w:bCs/>
        </w:rPr>
        <w:t xml:space="preserve"> and a</w:t>
      </w:r>
      <w:r w:rsidRPr="007207D7">
        <w:rPr>
          <w:bCs/>
        </w:rPr>
        <w:t>ll pupils were able to find an investigation in their book</w:t>
      </w:r>
      <w:r w:rsidR="003F4F26">
        <w:rPr>
          <w:bCs/>
        </w:rPr>
        <w:t xml:space="preserve">s then talk about it confidently. </w:t>
      </w:r>
    </w:p>
    <w:p w:rsidRPr="007207D7" w:rsidR="007207D7" w:rsidP="007207D7" w:rsidRDefault="007207D7" w14:paraId="0311EAF1" w14:textId="77777777">
      <w:pPr>
        <w:pStyle w:val="ListParagraph"/>
        <w:numPr>
          <w:ilvl w:val="0"/>
          <w:numId w:val="9"/>
        </w:numPr>
        <w:rPr>
          <w:bCs/>
        </w:rPr>
      </w:pPr>
      <w:r w:rsidRPr="007207D7">
        <w:rPr>
          <w:bCs/>
        </w:rPr>
        <w:t>They were clear about what they were learning in today’s lessons.</w:t>
      </w:r>
    </w:p>
    <w:p w:rsidRPr="007207D7" w:rsidR="007207D7" w:rsidP="007207D7" w:rsidRDefault="007207D7" w14:paraId="616EDC9E" w14:textId="77777777">
      <w:pPr>
        <w:pStyle w:val="ListParagraph"/>
        <w:numPr>
          <w:ilvl w:val="0"/>
          <w:numId w:val="9"/>
        </w:numPr>
        <w:rPr>
          <w:bCs/>
        </w:rPr>
      </w:pPr>
      <w:r w:rsidRPr="007207D7">
        <w:rPr>
          <w:bCs/>
        </w:rPr>
        <w:t xml:space="preserve">Pupils understood how teachers found out they already knew at the beginning of a unit of work and that helps teachers to plan lessons. </w:t>
      </w:r>
    </w:p>
    <w:p w:rsidR="002B204E" w:rsidP="000F1FC4" w:rsidRDefault="007207D7" w14:paraId="00EB43F9" w14:textId="77777777">
      <w:pPr>
        <w:pStyle w:val="ListParagraph"/>
        <w:numPr>
          <w:ilvl w:val="0"/>
          <w:numId w:val="9"/>
        </w:numPr>
        <w:rPr>
          <w:bCs/>
        </w:rPr>
      </w:pPr>
      <w:r w:rsidRPr="007207D7">
        <w:rPr>
          <w:bCs/>
        </w:rPr>
        <w:t xml:space="preserve">Pupils explained the different ways in which teacher find out what they remember </w:t>
      </w:r>
      <w:proofErr w:type="spellStart"/>
      <w:r w:rsidRPr="007207D7">
        <w:rPr>
          <w:bCs/>
        </w:rPr>
        <w:t>e.g</w:t>
      </w:r>
      <w:proofErr w:type="spellEnd"/>
      <w:r w:rsidRPr="007207D7">
        <w:rPr>
          <w:bCs/>
        </w:rPr>
        <w:t xml:space="preserve"> quizzes, going back to their mind map</w:t>
      </w:r>
      <w:r w:rsidR="002B204E">
        <w:rPr>
          <w:bCs/>
        </w:rPr>
        <w:t xml:space="preserve">. </w:t>
      </w:r>
    </w:p>
    <w:p w:rsidRPr="0067244E" w:rsidR="000F1FC4" w:rsidP="000F1FC4" w:rsidRDefault="002B204E" w14:paraId="419BF7DB" w14:textId="33BD53ED">
      <w:pPr>
        <w:pStyle w:val="ListParagraph"/>
        <w:numPr>
          <w:ilvl w:val="0"/>
          <w:numId w:val="9"/>
        </w:numPr>
        <w:rPr>
          <w:bCs/>
        </w:rPr>
      </w:pPr>
      <w:r>
        <w:rPr>
          <w:bCs/>
        </w:rPr>
        <w:t>P</w:t>
      </w:r>
      <w:r w:rsidRPr="0067244E" w:rsidR="00CF46B0">
        <w:rPr>
          <w:bCs/>
        </w:rPr>
        <w:t xml:space="preserve">upils could link their </w:t>
      </w:r>
      <w:r w:rsidRPr="0067244E" w:rsidR="00620C14">
        <w:rPr>
          <w:bCs/>
        </w:rPr>
        <w:t xml:space="preserve">current </w:t>
      </w:r>
      <w:r w:rsidRPr="0067244E" w:rsidR="00CF46B0">
        <w:rPr>
          <w:bCs/>
        </w:rPr>
        <w:t xml:space="preserve">learning to prior </w:t>
      </w:r>
      <w:r w:rsidRPr="0067244E" w:rsidR="00620C14">
        <w:rPr>
          <w:bCs/>
        </w:rPr>
        <w:t>learning</w:t>
      </w:r>
      <w:r w:rsidRPr="0067244E" w:rsidR="00CF46B0">
        <w:rPr>
          <w:bCs/>
        </w:rPr>
        <w:t>. For example</w:t>
      </w:r>
      <w:r w:rsidRPr="0067244E" w:rsidR="00620C14">
        <w:rPr>
          <w:bCs/>
        </w:rPr>
        <w:t>,</w:t>
      </w:r>
      <w:r w:rsidRPr="0067244E" w:rsidR="00CF46B0">
        <w:rPr>
          <w:bCs/>
        </w:rPr>
        <w:t xml:space="preserve"> Class 4 were looking at life cycle</w:t>
      </w:r>
      <w:r w:rsidRPr="0067244E" w:rsidR="008D3595">
        <w:rPr>
          <w:bCs/>
        </w:rPr>
        <w:t>s and pupils recalled that they had previously learnt about the life cycle of a frog in Class 2.</w:t>
      </w:r>
    </w:p>
    <w:p w:rsidRPr="0013687E" w:rsidR="008961F6" w:rsidP="0013687E" w:rsidRDefault="008961F6" w14:paraId="3812187B" w14:textId="77777777">
      <w:pPr>
        <w:rPr>
          <w:bCs/>
        </w:rPr>
      </w:pPr>
    </w:p>
    <w:p w:rsidRPr="007D0653" w:rsidR="00C16347" w:rsidP="0081023D" w:rsidRDefault="00C16347" w14:paraId="4A4D4D20" w14:textId="7EE3C7DF">
      <w:r>
        <w:t xml:space="preserve">The successful approach at High Ercall results in a </w:t>
      </w:r>
      <w:r w:rsidRPr="31F02557">
        <w:rPr>
          <w:b/>
          <w:bCs/>
        </w:rPr>
        <w:t>fun, engaging, high-quality science education</w:t>
      </w:r>
      <w:r>
        <w:t>, that provides children with the foundations for understanding the world. Our engagement with the local environment</w:t>
      </w:r>
      <w:r w:rsidR="007D0653">
        <w:t xml:space="preserve">, and planned </w:t>
      </w:r>
      <w:r w:rsidRPr="31F02557" w:rsidR="007D0653">
        <w:rPr>
          <w:b/>
          <w:bCs/>
        </w:rPr>
        <w:t>outdoor learning activities</w:t>
      </w:r>
      <w:r w:rsidR="007D0653">
        <w:t>, ensure</w:t>
      </w:r>
      <w:r>
        <w:t xml:space="preserve"> that children learn through varied and </w:t>
      </w:r>
      <w:r w:rsidR="5F2D2EFA">
        <w:t>first-hand</w:t>
      </w:r>
      <w:r>
        <w:t xml:space="preserve"> expe</w:t>
      </w:r>
      <w:r w:rsidR="00183257">
        <w:t>riences</w:t>
      </w:r>
      <w:r>
        <w:t xml:space="preserve">. </w:t>
      </w:r>
      <w:r w:rsidR="007D0653">
        <w:t xml:space="preserve">Through </w:t>
      </w:r>
      <w:r w:rsidR="004B7D3E">
        <w:t xml:space="preserve">various </w:t>
      </w:r>
      <w:r w:rsidRPr="31F02557" w:rsidR="004B7D3E">
        <w:rPr>
          <w:b/>
          <w:bCs/>
        </w:rPr>
        <w:t>workshops, visits</w:t>
      </w:r>
      <w:r w:rsidRPr="31F02557">
        <w:rPr>
          <w:b/>
          <w:bCs/>
        </w:rPr>
        <w:t xml:space="preserve"> and interactions with experts</w:t>
      </w:r>
      <w:r>
        <w:t>, children have the understanding that science has changed our lives and that it is vital to the world’s future prosperity.</w:t>
      </w:r>
      <w:r w:rsidR="004B7D3E">
        <w:t xml:space="preserve"> Children at High Ercall discuss Science with enthusiasm and can explain their learning confidently and coherently. </w:t>
      </w:r>
    </w:p>
    <w:p w:rsidRPr="0081023D" w:rsidR="0081023D" w:rsidP="007D0653" w:rsidRDefault="0081023D" w14:paraId="5CEFE791" w14:textId="41AE677F"/>
    <w:sectPr w:rsidRPr="0081023D" w:rsidR="0081023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61D6F"/>
    <w:multiLevelType w:val="hybridMultilevel"/>
    <w:tmpl w:val="A1920ACA"/>
    <w:lvl w:ilvl="0" w:tplc="6D5CEED4">
      <w:start w:val="1"/>
      <w:numFmt w:val="bullet"/>
      <w:lvlText w:val=""/>
      <w:lvlJc w:val="left"/>
      <w:pPr>
        <w:ind w:left="720" w:hanging="360"/>
      </w:pPr>
      <w:rPr>
        <w:rFonts w:hint="default" w:ascii="Symbol" w:hAnsi="Symbol"/>
      </w:rPr>
    </w:lvl>
    <w:lvl w:ilvl="1" w:tplc="F5149BF0">
      <w:start w:val="1"/>
      <w:numFmt w:val="bullet"/>
      <w:lvlText w:val="o"/>
      <w:lvlJc w:val="left"/>
      <w:pPr>
        <w:ind w:left="1440" w:hanging="360"/>
      </w:pPr>
      <w:rPr>
        <w:rFonts w:hint="default" w:ascii="Courier New" w:hAnsi="Courier New"/>
      </w:rPr>
    </w:lvl>
    <w:lvl w:ilvl="2" w:tplc="C29086F0">
      <w:start w:val="1"/>
      <w:numFmt w:val="bullet"/>
      <w:lvlText w:val=""/>
      <w:lvlJc w:val="left"/>
      <w:pPr>
        <w:ind w:left="2160" w:hanging="360"/>
      </w:pPr>
      <w:rPr>
        <w:rFonts w:hint="default" w:ascii="Wingdings" w:hAnsi="Wingdings"/>
      </w:rPr>
    </w:lvl>
    <w:lvl w:ilvl="3" w:tplc="17C68BD2">
      <w:start w:val="1"/>
      <w:numFmt w:val="bullet"/>
      <w:lvlText w:val=""/>
      <w:lvlJc w:val="left"/>
      <w:pPr>
        <w:ind w:left="2880" w:hanging="360"/>
      </w:pPr>
      <w:rPr>
        <w:rFonts w:hint="default" w:ascii="Symbol" w:hAnsi="Symbol"/>
      </w:rPr>
    </w:lvl>
    <w:lvl w:ilvl="4" w:tplc="75188672">
      <w:start w:val="1"/>
      <w:numFmt w:val="bullet"/>
      <w:lvlText w:val="o"/>
      <w:lvlJc w:val="left"/>
      <w:pPr>
        <w:ind w:left="3600" w:hanging="360"/>
      </w:pPr>
      <w:rPr>
        <w:rFonts w:hint="default" w:ascii="Courier New" w:hAnsi="Courier New"/>
      </w:rPr>
    </w:lvl>
    <w:lvl w:ilvl="5" w:tplc="2F24CABC">
      <w:start w:val="1"/>
      <w:numFmt w:val="bullet"/>
      <w:lvlText w:val=""/>
      <w:lvlJc w:val="left"/>
      <w:pPr>
        <w:ind w:left="4320" w:hanging="360"/>
      </w:pPr>
      <w:rPr>
        <w:rFonts w:hint="default" w:ascii="Wingdings" w:hAnsi="Wingdings"/>
      </w:rPr>
    </w:lvl>
    <w:lvl w:ilvl="6" w:tplc="103E653E">
      <w:start w:val="1"/>
      <w:numFmt w:val="bullet"/>
      <w:lvlText w:val=""/>
      <w:lvlJc w:val="left"/>
      <w:pPr>
        <w:ind w:left="5040" w:hanging="360"/>
      </w:pPr>
      <w:rPr>
        <w:rFonts w:hint="default" w:ascii="Symbol" w:hAnsi="Symbol"/>
      </w:rPr>
    </w:lvl>
    <w:lvl w:ilvl="7" w:tplc="8CA4088C">
      <w:start w:val="1"/>
      <w:numFmt w:val="bullet"/>
      <w:lvlText w:val="o"/>
      <w:lvlJc w:val="left"/>
      <w:pPr>
        <w:ind w:left="5760" w:hanging="360"/>
      </w:pPr>
      <w:rPr>
        <w:rFonts w:hint="default" w:ascii="Courier New" w:hAnsi="Courier New"/>
      </w:rPr>
    </w:lvl>
    <w:lvl w:ilvl="8" w:tplc="2F764586">
      <w:start w:val="1"/>
      <w:numFmt w:val="bullet"/>
      <w:lvlText w:val=""/>
      <w:lvlJc w:val="left"/>
      <w:pPr>
        <w:ind w:left="6480" w:hanging="360"/>
      </w:pPr>
      <w:rPr>
        <w:rFonts w:hint="default" w:ascii="Wingdings" w:hAnsi="Wingdings"/>
      </w:rPr>
    </w:lvl>
  </w:abstractNum>
  <w:abstractNum w:abstractNumId="1" w15:restartNumberingAfterBreak="0">
    <w:nsid w:val="28F3260E"/>
    <w:multiLevelType w:val="hybridMultilevel"/>
    <w:tmpl w:val="09148628"/>
    <w:lvl w:ilvl="0" w:tplc="4C049EC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741F7A"/>
    <w:multiLevelType w:val="hybridMultilevel"/>
    <w:tmpl w:val="D05CD6D8"/>
    <w:lvl w:ilvl="0" w:tplc="083670B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22738F"/>
    <w:multiLevelType w:val="hybridMultilevel"/>
    <w:tmpl w:val="EEDE7772"/>
    <w:lvl w:ilvl="0" w:tplc="B92C5694">
      <w:start w:val="1"/>
      <w:numFmt w:val="bullet"/>
      <w:lvlText w:val=""/>
      <w:lvlJc w:val="left"/>
      <w:pPr>
        <w:ind w:left="720" w:hanging="360"/>
      </w:pPr>
      <w:rPr>
        <w:rFonts w:hint="default" w:ascii="Symbol" w:hAnsi="Symbol"/>
      </w:rPr>
    </w:lvl>
    <w:lvl w:ilvl="1" w:tplc="BF187470">
      <w:start w:val="1"/>
      <w:numFmt w:val="bullet"/>
      <w:lvlText w:val="o"/>
      <w:lvlJc w:val="left"/>
      <w:pPr>
        <w:ind w:left="1440" w:hanging="360"/>
      </w:pPr>
      <w:rPr>
        <w:rFonts w:hint="default" w:ascii="Courier New" w:hAnsi="Courier New"/>
      </w:rPr>
    </w:lvl>
    <w:lvl w:ilvl="2" w:tplc="690A1B98">
      <w:start w:val="1"/>
      <w:numFmt w:val="bullet"/>
      <w:lvlText w:val=""/>
      <w:lvlJc w:val="left"/>
      <w:pPr>
        <w:ind w:left="2160" w:hanging="360"/>
      </w:pPr>
      <w:rPr>
        <w:rFonts w:hint="default" w:ascii="Wingdings" w:hAnsi="Wingdings"/>
      </w:rPr>
    </w:lvl>
    <w:lvl w:ilvl="3" w:tplc="F2F8C92C">
      <w:start w:val="1"/>
      <w:numFmt w:val="bullet"/>
      <w:lvlText w:val=""/>
      <w:lvlJc w:val="left"/>
      <w:pPr>
        <w:ind w:left="2880" w:hanging="360"/>
      </w:pPr>
      <w:rPr>
        <w:rFonts w:hint="default" w:ascii="Symbol" w:hAnsi="Symbol"/>
      </w:rPr>
    </w:lvl>
    <w:lvl w:ilvl="4" w:tplc="46BE32EE">
      <w:start w:val="1"/>
      <w:numFmt w:val="bullet"/>
      <w:lvlText w:val="o"/>
      <w:lvlJc w:val="left"/>
      <w:pPr>
        <w:ind w:left="3600" w:hanging="360"/>
      </w:pPr>
      <w:rPr>
        <w:rFonts w:hint="default" w:ascii="Courier New" w:hAnsi="Courier New"/>
      </w:rPr>
    </w:lvl>
    <w:lvl w:ilvl="5" w:tplc="2FF8CAE8">
      <w:start w:val="1"/>
      <w:numFmt w:val="bullet"/>
      <w:lvlText w:val=""/>
      <w:lvlJc w:val="left"/>
      <w:pPr>
        <w:ind w:left="4320" w:hanging="360"/>
      </w:pPr>
      <w:rPr>
        <w:rFonts w:hint="default" w:ascii="Wingdings" w:hAnsi="Wingdings"/>
      </w:rPr>
    </w:lvl>
    <w:lvl w:ilvl="6" w:tplc="C1F6799A">
      <w:start w:val="1"/>
      <w:numFmt w:val="bullet"/>
      <w:lvlText w:val=""/>
      <w:lvlJc w:val="left"/>
      <w:pPr>
        <w:ind w:left="5040" w:hanging="360"/>
      </w:pPr>
      <w:rPr>
        <w:rFonts w:hint="default" w:ascii="Symbol" w:hAnsi="Symbol"/>
      </w:rPr>
    </w:lvl>
    <w:lvl w:ilvl="7" w:tplc="91A26A3A">
      <w:start w:val="1"/>
      <w:numFmt w:val="bullet"/>
      <w:lvlText w:val="o"/>
      <w:lvlJc w:val="left"/>
      <w:pPr>
        <w:ind w:left="5760" w:hanging="360"/>
      </w:pPr>
      <w:rPr>
        <w:rFonts w:hint="default" w:ascii="Courier New" w:hAnsi="Courier New"/>
      </w:rPr>
    </w:lvl>
    <w:lvl w:ilvl="8" w:tplc="AFC818E8">
      <w:start w:val="1"/>
      <w:numFmt w:val="bullet"/>
      <w:lvlText w:val=""/>
      <w:lvlJc w:val="left"/>
      <w:pPr>
        <w:ind w:left="6480" w:hanging="360"/>
      </w:pPr>
      <w:rPr>
        <w:rFonts w:hint="default" w:ascii="Wingdings" w:hAnsi="Wingdings"/>
      </w:rPr>
    </w:lvl>
  </w:abstractNum>
  <w:abstractNum w:abstractNumId="4" w15:restartNumberingAfterBreak="0">
    <w:nsid w:val="4E320D97"/>
    <w:multiLevelType w:val="hybridMultilevel"/>
    <w:tmpl w:val="70840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1F4A77"/>
    <w:multiLevelType w:val="hybridMultilevel"/>
    <w:tmpl w:val="FB20C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C22770"/>
    <w:multiLevelType w:val="hybridMultilevel"/>
    <w:tmpl w:val="6E44B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AEE1932"/>
    <w:multiLevelType w:val="hybridMultilevel"/>
    <w:tmpl w:val="11DC8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44B2711"/>
    <w:multiLevelType w:val="hybridMultilevel"/>
    <w:tmpl w:val="D682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62997674">
    <w:abstractNumId w:val="0"/>
  </w:num>
  <w:num w:numId="2" w16cid:durableId="2111049223">
    <w:abstractNumId w:val="3"/>
  </w:num>
  <w:num w:numId="3" w16cid:durableId="587613878">
    <w:abstractNumId w:val="2"/>
  </w:num>
  <w:num w:numId="4" w16cid:durableId="1695497939">
    <w:abstractNumId w:val="5"/>
  </w:num>
  <w:num w:numId="5" w16cid:durableId="199705749">
    <w:abstractNumId w:val="6"/>
  </w:num>
  <w:num w:numId="6" w16cid:durableId="1350571577">
    <w:abstractNumId w:val="4"/>
  </w:num>
  <w:num w:numId="7" w16cid:durableId="1576554142">
    <w:abstractNumId w:val="8"/>
  </w:num>
  <w:num w:numId="8" w16cid:durableId="1494881559">
    <w:abstractNumId w:val="1"/>
  </w:num>
  <w:num w:numId="9" w16cid:durableId="960960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5C"/>
    <w:rsid w:val="00033DF2"/>
    <w:rsid w:val="000934E9"/>
    <w:rsid w:val="000E2D9C"/>
    <w:rsid w:val="000F1FC4"/>
    <w:rsid w:val="0011463F"/>
    <w:rsid w:val="0013687E"/>
    <w:rsid w:val="0014445C"/>
    <w:rsid w:val="00183257"/>
    <w:rsid w:val="002077F3"/>
    <w:rsid w:val="00215571"/>
    <w:rsid w:val="002B204E"/>
    <w:rsid w:val="002C5BE7"/>
    <w:rsid w:val="0032534F"/>
    <w:rsid w:val="00336119"/>
    <w:rsid w:val="00376F5C"/>
    <w:rsid w:val="003E71B9"/>
    <w:rsid w:val="003F4F26"/>
    <w:rsid w:val="00410ED6"/>
    <w:rsid w:val="00432994"/>
    <w:rsid w:val="004330F7"/>
    <w:rsid w:val="004565CA"/>
    <w:rsid w:val="00477C70"/>
    <w:rsid w:val="00482551"/>
    <w:rsid w:val="00490544"/>
    <w:rsid w:val="004A4DB0"/>
    <w:rsid w:val="004B7D3E"/>
    <w:rsid w:val="00531831"/>
    <w:rsid w:val="00560873"/>
    <w:rsid w:val="005D79B1"/>
    <w:rsid w:val="005E4624"/>
    <w:rsid w:val="005E648E"/>
    <w:rsid w:val="00620C14"/>
    <w:rsid w:val="00632DEE"/>
    <w:rsid w:val="0067244E"/>
    <w:rsid w:val="00675D13"/>
    <w:rsid w:val="00682218"/>
    <w:rsid w:val="006A1219"/>
    <w:rsid w:val="006B784B"/>
    <w:rsid w:val="006D0FA6"/>
    <w:rsid w:val="006E4A39"/>
    <w:rsid w:val="007207D7"/>
    <w:rsid w:val="00737A45"/>
    <w:rsid w:val="007436C2"/>
    <w:rsid w:val="00744227"/>
    <w:rsid w:val="00752689"/>
    <w:rsid w:val="007A7880"/>
    <w:rsid w:val="007D0156"/>
    <w:rsid w:val="007D0653"/>
    <w:rsid w:val="00805C38"/>
    <w:rsid w:val="0081023D"/>
    <w:rsid w:val="00811E23"/>
    <w:rsid w:val="00815C55"/>
    <w:rsid w:val="008510FF"/>
    <w:rsid w:val="00890CE6"/>
    <w:rsid w:val="008916CE"/>
    <w:rsid w:val="008961F6"/>
    <w:rsid w:val="008C107C"/>
    <w:rsid w:val="008D3595"/>
    <w:rsid w:val="008E2D64"/>
    <w:rsid w:val="008E4B09"/>
    <w:rsid w:val="008F3928"/>
    <w:rsid w:val="0092081A"/>
    <w:rsid w:val="009478FD"/>
    <w:rsid w:val="009D4593"/>
    <w:rsid w:val="009F576A"/>
    <w:rsid w:val="00A45056"/>
    <w:rsid w:val="00A7292B"/>
    <w:rsid w:val="00A73142"/>
    <w:rsid w:val="00AF0493"/>
    <w:rsid w:val="00B065B5"/>
    <w:rsid w:val="00B339EC"/>
    <w:rsid w:val="00B4663B"/>
    <w:rsid w:val="00B4777A"/>
    <w:rsid w:val="00B5733D"/>
    <w:rsid w:val="00B817CF"/>
    <w:rsid w:val="00BF58BB"/>
    <w:rsid w:val="00C16347"/>
    <w:rsid w:val="00CE3480"/>
    <w:rsid w:val="00CF46B0"/>
    <w:rsid w:val="00D800F9"/>
    <w:rsid w:val="00DE18A5"/>
    <w:rsid w:val="00E068EB"/>
    <w:rsid w:val="00E4724F"/>
    <w:rsid w:val="00E74D14"/>
    <w:rsid w:val="00EB7E65"/>
    <w:rsid w:val="00EF4C6A"/>
    <w:rsid w:val="00F02BF2"/>
    <w:rsid w:val="00F22776"/>
    <w:rsid w:val="00F5602A"/>
    <w:rsid w:val="00F63009"/>
    <w:rsid w:val="00F76B61"/>
    <w:rsid w:val="00FE4758"/>
    <w:rsid w:val="01C3F6A3"/>
    <w:rsid w:val="0323AEEB"/>
    <w:rsid w:val="09212EA7"/>
    <w:rsid w:val="0A103F03"/>
    <w:rsid w:val="0B07E945"/>
    <w:rsid w:val="0B64F4C6"/>
    <w:rsid w:val="0BF4CC35"/>
    <w:rsid w:val="0D34893F"/>
    <w:rsid w:val="0DAFE5C8"/>
    <w:rsid w:val="0E3A6FF0"/>
    <w:rsid w:val="0EE4EFCF"/>
    <w:rsid w:val="1169CA62"/>
    <w:rsid w:val="132B8D65"/>
    <w:rsid w:val="1636DD20"/>
    <w:rsid w:val="17BFE7C4"/>
    <w:rsid w:val="1828DF1D"/>
    <w:rsid w:val="1A0010CC"/>
    <w:rsid w:val="1A7D1290"/>
    <w:rsid w:val="1BDADBAC"/>
    <w:rsid w:val="1CE409BA"/>
    <w:rsid w:val="1E3E259D"/>
    <w:rsid w:val="1F29FB0A"/>
    <w:rsid w:val="1FC98787"/>
    <w:rsid w:val="20ACA30E"/>
    <w:rsid w:val="26300F25"/>
    <w:rsid w:val="2D64015B"/>
    <w:rsid w:val="2E3B210A"/>
    <w:rsid w:val="2FD4A01D"/>
    <w:rsid w:val="31F02557"/>
    <w:rsid w:val="3326E5A9"/>
    <w:rsid w:val="35F82085"/>
    <w:rsid w:val="37AAF528"/>
    <w:rsid w:val="3A296C11"/>
    <w:rsid w:val="3A369ED3"/>
    <w:rsid w:val="3BF43EA8"/>
    <w:rsid w:val="3DEDEF8B"/>
    <w:rsid w:val="4124A027"/>
    <w:rsid w:val="4983647C"/>
    <w:rsid w:val="49C9298E"/>
    <w:rsid w:val="4AB25A10"/>
    <w:rsid w:val="4CCAC401"/>
    <w:rsid w:val="4D47C5C5"/>
    <w:rsid w:val="4DCBF7E7"/>
    <w:rsid w:val="4EB31E23"/>
    <w:rsid w:val="4F85CB33"/>
    <w:rsid w:val="504EEE84"/>
    <w:rsid w:val="511F710B"/>
    <w:rsid w:val="520FE416"/>
    <w:rsid w:val="527290EC"/>
    <w:rsid w:val="53B8665F"/>
    <w:rsid w:val="55B06FD7"/>
    <w:rsid w:val="5923849D"/>
    <w:rsid w:val="5D95E566"/>
    <w:rsid w:val="5E04E80C"/>
    <w:rsid w:val="5E0516CA"/>
    <w:rsid w:val="5EAFCA4B"/>
    <w:rsid w:val="5F2D2EFA"/>
    <w:rsid w:val="5FA0E72B"/>
    <w:rsid w:val="66999455"/>
    <w:rsid w:val="66C1999E"/>
    <w:rsid w:val="66FEA42F"/>
    <w:rsid w:val="68CF5811"/>
    <w:rsid w:val="6D0A3192"/>
    <w:rsid w:val="6F9CD29B"/>
    <w:rsid w:val="72A78661"/>
    <w:rsid w:val="73ED08FC"/>
    <w:rsid w:val="76D4E8EC"/>
    <w:rsid w:val="794FA7BC"/>
    <w:rsid w:val="7BD3F7C1"/>
    <w:rsid w:val="7F492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99FC"/>
  <w15:chartTrackingRefBased/>
  <w15:docId w15:val="{C4F74285-A81C-47FC-8F30-679E8652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916CE"/>
    <w:pPr>
      <w:ind w:left="720"/>
      <w:contextualSpacing/>
    </w:pPr>
  </w:style>
  <w:style w:type="character" w:styleId="normaltextrun" w:customStyle="1">
    <w:name w:val="normaltextrun"/>
    <w:basedOn w:val="DefaultParagraphFont"/>
    <w:rsid w:val="005E648E"/>
  </w:style>
  <w:style w:type="character" w:styleId="eop" w:customStyle="1">
    <w:name w:val="eop"/>
    <w:basedOn w:val="DefaultParagraphFont"/>
    <w:rsid w:val="006A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9633">
      <w:bodyDiv w:val="1"/>
      <w:marLeft w:val="0"/>
      <w:marRight w:val="0"/>
      <w:marTop w:val="0"/>
      <w:marBottom w:val="0"/>
      <w:divBdr>
        <w:top w:val="none" w:sz="0" w:space="0" w:color="auto"/>
        <w:left w:val="none" w:sz="0" w:space="0" w:color="auto"/>
        <w:bottom w:val="none" w:sz="0" w:space="0" w:color="auto"/>
        <w:right w:val="none" w:sz="0" w:space="0" w:color="auto"/>
      </w:divBdr>
      <w:divsChild>
        <w:div w:id="1727794575">
          <w:marLeft w:val="0"/>
          <w:marRight w:val="0"/>
          <w:marTop w:val="0"/>
          <w:marBottom w:val="0"/>
          <w:divBdr>
            <w:top w:val="none" w:sz="0" w:space="0" w:color="auto"/>
            <w:left w:val="none" w:sz="0" w:space="0" w:color="auto"/>
            <w:bottom w:val="none" w:sz="0" w:space="0" w:color="auto"/>
            <w:right w:val="none" w:sz="0" w:space="0" w:color="auto"/>
          </w:divBdr>
          <w:divsChild>
            <w:div w:id="474296811">
              <w:marLeft w:val="0"/>
              <w:marRight w:val="0"/>
              <w:marTop w:val="0"/>
              <w:marBottom w:val="0"/>
              <w:divBdr>
                <w:top w:val="none" w:sz="0" w:space="0" w:color="auto"/>
                <w:left w:val="none" w:sz="0" w:space="0" w:color="auto"/>
                <w:bottom w:val="none" w:sz="0" w:space="0" w:color="auto"/>
                <w:right w:val="none" w:sz="0" w:space="0" w:color="auto"/>
              </w:divBdr>
            </w:div>
            <w:div w:id="388577593">
              <w:marLeft w:val="0"/>
              <w:marRight w:val="0"/>
              <w:marTop w:val="0"/>
              <w:marBottom w:val="0"/>
              <w:divBdr>
                <w:top w:val="none" w:sz="0" w:space="0" w:color="auto"/>
                <w:left w:val="none" w:sz="0" w:space="0" w:color="auto"/>
                <w:bottom w:val="none" w:sz="0" w:space="0" w:color="auto"/>
                <w:right w:val="none" w:sz="0" w:space="0" w:color="auto"/>
              </w:divBdr>
            </w:div>
            <w:div w:id="1349335727">
              <w:marLeft w:val="0"/>
              <w:marRight w:val="0"/>
              <w:marTop w:val="0"/>
              <w:marBottom w:val="0"/>
              <w:divBdr>
                <w:top w:val="none" w:sz="0" w:space="0" w:color="auto"/>
                <w:left w:val="none" w:sz="0" w:space="0" w:color="auto"/>
                <w:bottom w:val="none" w:sz="0" w:space="0" w:color="auto"/>
                <w:right w:val="none" w:sz="0" w:space="0" w:color="auto"/>
              </w:divBdr>
            </w:div>
          </w:divsChild>
        </w:div>
        <w:div w:id="866329384">
          <w:marLeft w:val="0"/>
          <w:marRight w:val="0"/>
          <w:marTop w:val="0"/>
          <w:marBottom w:val="0"/>
          <w:divBdr>
            <w:top w:val="none" w:sz="0" w:space="0" w:color="auto"/>
            <w:left w:val="none" w:sz="0" w:space="0" w:color="auto"/>
            <w:bottom w:val="none" w:sz="0" w:space="0" w:color="auto"/>
            <w:right w:val="none" w:sz="0" w:space="0" w:color="auto"/>
          </w:divBdr>
          <w:divsChild>
            <w:div w:id="1003242789">
              <w:marLeft w:val="0"/>
              <w:marRight w:val="0"/>
              <w:marTop w:val="0"/>
              <w:marBottom w:val="0"/>
              <w:divBdr>
                <w:top w:val="none" w:sz="0" w:space="0" w:color="auto"/>
                <w:left w:val="none" w:sz="0" w:space="0" w:color="auto"/>
                <w:bottom w:val="none" w:sz="0" w:space="0" w:color="auto"/>
                <w:right w:val="none" w:sz="0" w:space="0" w:color="auto"/>
              </w:divBdr>
            </w:div>
          </w:divsChild>
        </w:div>
        <w:div w:id="783185787">
          <w:marLeft w:val="0"/>
          <w:marRight w:val="0"/>
          <w:marTop w:val="0"/>
          <w:marBottom w:val="0"/>
          <w:divBdr>
            <w:top w:val="none" w:sz="0" w:space="0" w:color="auto"/>
            <w:left w:val="none" w:sz="0" w:space="0" w:color="auto"/>
            <w:bottom w:val="none" w:sz="0" w:space="0" w:color="auto"/>
            <w:right w:val="none" w:sz="0" w:space="0" w:color="auto"/>
          </w:divBdr>
          <w:divsChild>
            <w:div w:id="885602739">
              <w:marLeft w:val="0"/>
              <w:marRight w:val="0"/>
              <w:marTop w:val="0"/>
              <w:marBottom w:val="0"/>
              <w:divBdr>
                <w:top w:val="none" w:sz="0" w:space="0" w:color="auto"/>
                <w:left w:val="none" w:sz="0" w:space="0" w:color="auto"/>
                <w:bottom w:val="none" w:sz="0" w:space="0" w:color="auto"/>
                <w:right w:val="none" w:sz="0" w:space="0" w:color="auto"/>
              </w:divBdr>
            </w:div>
          </w:divsChild>
        </w:div>
        <w:div w:id="1831094490">
          <w:marLeft w:val="0"/>
          <w:marRight w:val="0"/>
          <w:marTop w:val="0"/>
          <w:marBottom w:val="0"/>
          <w:divBdr>
            <w:top w:val="none" w:sz="0" w:space="0" w:color="auto"/>
            <w:left w:val="none" w:sz="0" w:space="0" w:color="auto"/>
            <w:bottom w:val="none" w:sz="0" w:space="0" w:color="auto"/>
            <w:right w:val="none" w:sz="0" w:space="0" w:color="auto"/>
          </w:divBdr>
          <w:divsChild>
            <w:div w:id="11802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1557">
      <w:bodyDiv w:val="1"/>
      <w:marLeft w:val="0"/>
      <w:marRight w:val="0"/>
      <w:marTop w:val="0"/>
      <w:marBottom w:val="0"/>
      <w:divBdr>
        <w:top w:val="none" w:sz="0" w:space="0" w:color="auto"/>
        <w:left w:val="none" w:sz="0" w:space="0" w:color="auto"/>
        <w:bottom w:val="none" w:sz="0" w:space="0" w:color="auto"/>
        <w:right w:val="none" w:sz="0" w:space="0" w:color="auto"/>
      </w:divBdr>
      <w:divsChild>
        <w:div w:id="231697699">
          <w:marLeft w:val="0"/>
          <w:marRight w:val="0"/>
          <w:marTop w:val="0"/>
          <w:marBottom w:val="0"/>
          <w:divBdr>
            <w:top w:val="none" w:sz="0" w:space="0" w:color="auto"/>
            <w:left w:val="none" w:sz="0" w:space="0" w:color="auto"/>
            <w:bottom w:val="none" w:sz="0" w:space="0" w:color="auto"/>
            <w:right w:val="none" w:sz="0" w:space="0" w:color="auto"/>
          </w:divBdr>
          <w:divsChild>
            <w:div w:id="489294452">
              <w:marLeft w:val="0"/>
              <w:marRight w:val="0"/>
              <w:marTop w:val="0"/>
              <w:marBottom w:val="0"/>
              <w:divBdr>
                <w:top w:val="none" w:sz="0" w:space="0" w:color="auto"/>
                <w:left w:val="none" w:sz="0" w:space="0" w:color="auto"/>
                <w:bottom w:val="none" w:sz="0" w:space="0" w:color="auto"/>
                <w:right w:val="none" w:sz="0" w:space="0" w:color="auto"/>
              </w:divBdr>
            </w:div>
            <w:div w:id="254439924">
              <w:marLeft w:val="0"/>
              <w:marRight w:val="0"/>
              <w:marTop w:val="0"/>
              <w:marBottom w:val="0"/>
              <w:divBdr>
                <w:top w:val="none" w:sz="0" w:space="0" w:color="auto"/>
                <w:left w:val="none" w:sz="0" w:space="0" w:color="auto"/>
                <w:bottom w:val="none" w:sz="0" w:space="0" w:color="auto"/>
                <w:right w:val="none" w:sz="0" w:space="0" w:color="auto"/>
              </w:divBdr>
            </w:div>
            <w:div w:id="1039819760">
              <w:marLeft w:val="0"/>
              <w:marRight w:val="0"/>
              <w:marTop w:val="0"/>
              <w:marBottom w:val="0"/>
              <w:divBdr>
                <w:top w:val="none" w:sz="0" w:space="0" w:color="auto"/>
                <w:left w:val="none" w:sz="0" w:space="0" w:color="auto"/>
                <w:bottom w:val="none" w:sz="0" w:space="0" w:color="auto"/>
                <w:right w:val="none" w:sz="0" w:space="0" w:color="auto"/>
              </w:divBdr>
            </w:div>
          </w:divsChild>
        </w:div>
        <w:div w:id="1031883983">
          <w:marLeft w:val="0"/>
          <w:marRight w:val="0"/>
          <w:marTop w:val="0"/>
          <w:marBottom w:val="0"/>
          <w:divBdr>
            <w:top w:val="none" w:sz="0" w:space="0" w:color="auto"/>
            <w:left w:val="none" w:sz="0" w:space="0" w:color="auto"/>
            <w:bottom w:val="none" w:sz="0" w:space="0" w:color="auto"/>
            <w:right w:val="none" w:sz="0" w:space="0" w:color="auto"/>
          </w:divBdr>
          <w:divsChild>
            <w:div w:id="53814890">
              <w:marLeft w:val="0"/>
              <w:marRight w:val="0"/>
              <w:marTop w:val="0"/>
              <w:marBottom w:val="0"/>
              <w:divBdr>
                <w:top w:val="none" w:sz="0" w:space="0" w:color="auto"/>
                <w:left w:val="none" w:sz="0" w:space="0" w:color="auto"/>
                <w:bottom w:val="none" w:sz="0" w:space="0" w:color="auto"/>
                <w:right w:val="none" w:sz="0" w:space="0" w:color="auto"/>
              </w:divBdr>
            </w:div>
          </w:divsChild>
        </w:div>
        <w:div w:id="274217660">
          <w:marLeft w:val="0"/>
          <w:marRight w:val="0"/>
          <w:marTop w:val="0"/>
          <w:marBottom w:val="0"/>
          <w:divBdr>
            <w:top w:val="none" w:sz="0" w:space="0" w:color="auto"/>
            <w:left w:val="none" w:sz="0" w:space="0" w:color="auto"/>
            <w:bottom w:val="none" w:sz="0" w:space="0" w:color="auto"/>
            <w:right w:val="none" w:sz="0" w:space="0" w:color="auto"/>
          </w:divBdr>
          <w:divsChild>
            <w:div w:id="1090660428">
              <w:marLeft w:val="0"/>
              <w:marRight w:val="0"/>
              <w:marTop w:val="0"/>
              <w:marBottom w:val="0"/>
              <w:divBdr>
                <w:top w:val="none" w:sz="0" w:space="0" w:color="auto"/>
                <w:left w:val="none" w:sz="0" w:space="0" w:color="auto"/>
                <w:bottom w:val="none" w:sz="0" w:space="0" w:color="auto"/>
                <w:right w:val="none" w:sz="0" w:space="0" w:color="auto"/>
              </w:divBdr>
            </w:div>
          </w:divsChild>
        </w:div>
        <w:div w:id="1171022914">
          <w:marLeft w:val="0"/>
          <w:marRight w:val="0"/>
          <w:marTop w:val="0"/>
          <w:marBottom w:val="0"/>
          <w:divBdr>
            <w:top w:val="none" w:sz="0" w:space="0" w:color="auto"/>
            <w:left w:val="none" w:sz="0" w:space="0" w:color="auto"/>
            <w:bottom w:val="none" w:sz="0" w:space="0" w:color="auto"/>
            <w:right w:val="none" w:sz="0" w:space="0" w:color="auto"/>
          </w:divBdr>
          <w:divsChild>
            <w:div w:id="1301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8707">
      <w:bodyDiv w:val="1"/>
      <w:marLeft w:val="0"/>
      <w:marRight w:val="0"/>
      <w:marTop w:val="0"/>
      <w:marBottom w:val="0"/>
      <w:divBdr>
        <w:top w:val="none" w:sz="0" w:space="0" w:color="auto"/>
        <w:left w:val="none" w:sz="0" w:space="0" w:color="auto"/>
        <w:bottom w:val="none" w:sz="0" w:space="0" w:color="auto"/>
        <w:right w:val="none" w:sz="0" w:space="0" w:color="auto"/>
      </w:divBdr>
    </w:div>
    <w:div w:id="8814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2d1797b22c5463a675a6c7f1b13d1b3b">
  <xsd:schema xmlns:xsd="http://www.w3.org/2001/XMLSchema" xmlns:xs="http://www.w3.org/2001/XMLSchema" xmlns:p="http://schemas.microsoft.com/office/2006/metadata/properties" xmlns:ns2="337ce0a2-d571-4cf5-a846-c68528ae9878" xmlns:ns3="cf3ca221-9b63-457b-a443-63b88a9296f2" xmlns:ns4="3c6552ff-e203-492b-9a4a-86c2b1ce869f" targetNamespace="http://schemas.microsoft.com/office/2006/metadata/properties" ma:root="true" ma:fieldsID="0ddbbc02de8bbfef54517738b9d4fda8" ns2:_="" ns3:_="" ns4:_="">
    <xsd:import namespace="337ce0a2-d571-4cf5-a846-c68528ae9878"/>
    <xsd:import namespace="cf3ca221-9b63-457b-a443-63b88a9296f2"/>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8E3841-510D-4C34-9E6B-B1ED5AE72255}" ma:internalName="TaxCatchAll" ma:showField="CatchAllData" ma:web="{cf3ca221-9b63-457b-a443-63b88a929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f3ca221-9b63-457b-a443-63b88a9296f2">
      <UserInfo>
        <DisplayName>Barden, David</DisplayName>
        <AccountId>52</AccountId>
        <AccountType/>
      </UserInfo>
    </SharedWithUsers>
    <lcf76f155ced4ddcb4097134ff3c332f xmlns="337ce0a2-d571-4cf5-a846-c68528ae9878">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2259328F-042E-479B-A9D7-8A4AF4915E93}">
  <ds:schemaRefs>
    <ds:schemaRef ds:uri="http://schemas.microsoft.com/sharepoint/v3/contenttype/forms"/>
  </ds:schemaRefs>
</ds:datastoreItem>
</file>

<file path=customXml/itemProps2.xml><?xml version="1.0" encoding="utf-8"?>
<ds:datastoreItem xmlns:ds="http://schemas.openxmlformats.org/officeDocument/2006/customXml" ds:itemID="{895F755E-2FB5-4E24-B16E-C18D0C6AB9B9}"/>
</file>

<file path=customXml/itemProps3.xml><?xml version="1.0" encoding="utf-8"?>
<ds:datastoreItem xmlns:ds="http://schemas.openxmlformats.org/officeDocument/2006/customXml" ds:itemID="{5DC16543-1F74-43A0-86AF-3FB34958D9EF}">
  <ds:schemaRefs>
    <ds:schemaRef ds:uri="http://schemas.microsoft.com/office/2006/metadata/properties"/>
    <ds:schemaRef ds:uri="http://schemas.microsoft.com/office/infopath/2007/PartnerControls"/>
    <ds:schemaRef ds:uri="cf3ca221-9b63-457b-a443-63b88a9296f2"/>
    <ds:schemaRef ds:uri="337ce0a2-d571-4cf5-a846-c68528ae9878"/>
    <ds:schemaRef ds:uri="3c6552ff-e203-492b-9a4a-86c2b1ce869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Roberts2, Sarah High Ercall Pri (H)</dc:creator>
  <cp:keywords/>
  <dc:description/>
  <cp:lastModifiedBy>Wallace, Jemma</cp:lastModifiedBy>
  <cp:revision>3</cp:revision>
  <dcterms:created xsi:type="dcterms:W3CDTF">2024-04-16T12:42:00Z</dcterms:created>
  <dcterms:modified xsi:type="dcterms:W3CDTF">2024-09-18T12:57:56Z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y fmtid="{D5CDD505-2E9C-101B-9397-08002B2CF9AE}" pid="3" name="MediaServiceImageTags">
    <vt:lpwstr/>
  </property>
</Properties>
</file>